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0F9EE" w14:textId="28FC1701" w:rsidR="002C4DAE" w:rsidRPr="0001023B" w:rsidRDefault="00407EF4" w:rsidP="00A95E6E">
      <w:pPr>
        <w:outlineLvl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Recruitment </w:t>
      </w:r>
      <w:r w:rsidR="002C4DAE" w:rsidRPr="006857E0">
        <w:rPr>
          <w:rFonts w:cstheme="minorHAnsi"/>
          <w:b/>
          <w:sz w:val="22"/>
          <w:szCs w:val="22"/>
        </w:rPr>
        <w:t>Plan</w:t>
      </w:r>
      <w:r w:rsidR="00A95E6E">
        <w:rPr>
          <w:rFonts w:cstheme="minorHAnsi"/>
          <w:b/>
          <w:sz w:val="22"/>
          <w:szCs w:val="22"/>
        </w:rPr>
        <w:t xml:space="preserve"> References</w:t>
      </w:r>
      <w:r w:rsidR="002C4DAE" w:rsidRPr="006857E0">
        <w:rPr>
          <w:rFonts w:cstheme="minorHAnsi"/>
          <w:b/>
          <w:sz w:val="22"/>
          <w:szCs w:val="22"/>
        </w:rPr>
        <w:t>:</w:t>
      </w:r>
      <w:r w:rsidR="00615D67">
        <w:rPr>
          <w:rFonts w:cstheme="minorHAnsi"/>
          <w:b/>
          <w:sz w:val="22"/>
          <w:szCs w:val="22"/>
        </w:rPr>
        <w:t xml:space="preserve">  </w:t>
      </w:r>
    </w:p>
    <w:p w14:paraId="6E4F0412" w14:textId="77777777" w:rsidR="00615D67" w:rsidRDefault="00615D67" w:rsidP="00B547F4">
      <w:pPr>
        <w:rPr>
          <w:rFonts w:cstheme="minorHAnsi"/>
          <w:sz w:val="22"/>
          <w:szCs w:val="22"/>
        </w:rPr>
      </w:pPr>
    </w:p>
    <w:p w14:paraId="38C10C8F" w14:textId="3070CE92" w:rsidR="002C4DAE" w:rsidRPr="006857E0" w:rsidRDefault="00405950" w:rsidP="00B547F4">
      <w:pPr>
        <w:rPr>
          <w:rFonts w:cstheme="minorHAnsi"/>
          <w:sz w:val="22"/>
          <w:szCs w:val="22"/>
        </w:rPr>
      </w:pPr>
      <w:r w:rsidRPr="006857E0">
        <w:rPr>
          <w:rFonts w:cstheme="minorHAnsi"/>
          <w:sz w:val="22"/>
          <w:szCs w:val="22"/>
        </w:rPr>
        <w:t xml:space="preserve">The </w:t>
      </w:r>
      <w:r w:rsidR="002C4DAE" w:rsidRPr="006857E0">
        <w:rPr>
          <w:rFonts w:cstheme="minorHAnsi"/>
          <w:sz w:val="22"/>
          <w:szCs w:val="22"/>
        </w:rPr>
        <w:t xml:space="preserve">Center for Clinical and Translational Science </w:t>
      </w:r>
      <w:r w:rsidR="00537245" w:rsidRPr="006857E0">
        <w:rPr>
          <w:rFonts w:cstheme="minorHAnsi"/>
          <w:sz w:val="22"/>
          <w:szCs w:val="22"/>
        </w:rPr>
        <w:t xml:space="preserve">(CCTS) </w:t>
      </w:r>
      <w:r w:rsidR="002C4DAE" w:rsidRPr="006857E0">
        <w:rPr>
          <w:rFonts w:cstheme="minorHAnsi"/>
          <w:sz w:val="22"/>
          <w:szCs w:val="22"/>
        </w:rPr>
        <w:t xml:space="preserve">requires a study specific </w:t>
      </w:r>
      <w:r w:rsidR="0081631A" w:rsidRPr="00D936DE">
        <w:rPr>
          <w:rFonts w:cstheme="minorHAnsi"/>
          <w:b/>
          <w:sz w:val="22"/>
          <w:szCs w:val="22"/>
        </w:rPr>
        <w:t xml:space="preserve">Recruitment </w:t>
      </w:r>
      <w:r w:rsidR="00D936DE" w:rsidRPr="00D936DE">
        <w:rPr>
          <w:rFonts w:cstheme="minorHAnsi"/>
          <w:b/>
          <w:sz w:val="22"/>
          <w:szCs w:val="22"/>
        </w:rPr>
        <w:t>P</w:t>
      </w:r>
      <w:r w:rsidR="002C4DAE" w:rsidRPr="00D936DE">
        <w:rPr>
          <w:rFonts w:cstheme="minorHAnsi"/>
          <w:b/>
          <w:sz w:val="22"/>
          <w:szCs w:val="22"/>
        </w:rPr>
        <w:t>lan</w:t>
      </w:r>
      <w:r w:rsidRPr="006857E0">
        <w:rPr>
          <w:rFonts w:cstheme="minorHAnsi"/>
          <w:sz w:val="22"/>
          <w:szCs w:val="22"/>
        </w:rPr>
        <w:t>, prior to receiving approval for servi</w:t>
      </w:r>
      <w:r w:rsidR="000163A4">
        <w:rPr>
          <w:rFonts w:cstheme="minorHAnsi"/>
          <w:sz w:val="22"/>
          <w:szCs w:val="22"/>
        </w:rPr>
        <w:t>c</w:t>
      </w:r>
      <w:r w:rsidRPr="006857E0">
        <w:rPr>
          <w:rFonts w:cstheme="minorHAnsi"/>
          <w:sz w:val="22"/>
          <w:szCs w:val="22"/>
        </w:rPr>
        <w:t>es or funding</w:t>
      </w:r>
      <w:r w:rsidR="002C4DAE" w:rsidRPr="006857E0">
        <w:rPr>
          <w:rFonts w:cstheme="minorHAnsi"/>
          <w:sz w:val="22"/>
          <w:szCs w:val="22"/>
        </w:rPr>
        <w:t>. The</w:t>
      </w:r>
      <w:r w:rsidR="00EA7681">
        <w:rPr>
          <w:rFonts w:cstheme="minorHAnsi"/>
          <w:sz w:val="22"/>
          <w:szCs w:val="22"/>
        </w:rPr>
        <w:t xml:space="preserve"> </w:t>
      </w:r>
      <w:proofErr w:type="spellStart"/>
      <w:r w:rsidR="00EA7681">
        <w:rPr>
          <w:rFonts w:cstheme="minorHAnsi"/>
          <w:sz w:val="22"/>
          <w:szCs w:val="22"/>
        </w:rPr>
        <w:t>considersations</w:t>
      </w:r>
      <w:proofErr w:type="spellEnd"/>
      <w:r w:rsidR="00EA7681">
        <w:rPr>
          <w:rFonts w:cstheme="minorHAnsi"/>
          <w:sz w:val="22"/>
          <w:szCs w:val="22"/>
        </w:rPr>
        <w:t xml:space="preserve"> </w:t>
      </w:r>
      <w:r w:rsidR="00003984" w:rsidRPr="0022330F">
        <w:rPr>
          <w:rFonts w:cstheme="minorHAnsi"/>
          <w:sz w:val="22"/>
          <w:szCs w:val="22"/>
        </w:rPr>
        <w:t xml:space="preserve">below </w:t>
      </w:r>
      <w:r w:rsidR="00EA7681">
        <w:rPr>
          <w:rFonts w:cstheme="minorHAnsi"/>
          <w:sz w:val="22"/>
          <w:szCs w:val="22"/>
        </w:rPr>
        <w:t>are</w:t>
      </w:r>
      <w:r w:rsidR="002C4DAE" w:rsidRPr="0022330F">
        <w:rPr>
          <w:rFonts w:cstheme="minorHAnsi"/>
          <w:sz w:val="22"/>
          <w:szCs w:val="22"/>
        </w:rPr>
        <w:t xml:space="preserve"> </w:t>
      </w:r>
      <w:r w:rsidR="003D1549" w:rsidRPr="0022330F">
        <w:rPr>
          <w:rFonts w:cstheme="minorHAnsi"/>
          <w:sz w:val="22"/>
          <w:szCs w:val="22"/>
        </w:rPr>
        <w:t>designed</w:t>
      </w:r>
      <w:r w:rsidR="003D1549">
        <w:rPr>
          <w:rFonts w:cstheme="minorHAnsi"/>
          <w:sz w:val="22"/>
          <w:szCs w:val="22"/>
        </w:rPr>
        <w:t xml:space="preserve"> </w:t>
      </w:r>
      <w:r w:rsidR="002C4DAE" w:rsidRPr="006857E0">
        <w:rPr>
          <w:rFonts w:cstheme="minorHAnsi"/>
          <w:sz w:val="22"/>
          <w:szCs w:val="22"/>
        </w:rPr>
        <w:t>to assist investigators and coordinator</w:t>
      </w:r>
      <w:r w:rsidR="003D1549">
        <w:rPr>
          <w:rFonts w:cstheme="minorHAnsi"/>
          <w:sz w:val="22"/>
          <w:szCs w:val="22"/>
        </w:rPr>
        <w:t xml:space="preserve">s </w:t>
      </w:r>
      <w:r w:rsidR="003D1549" w:rsidRPr="0022330F">
        <w:rPr>
          <w:rFonts w:cstheme="minorHAnsi"/>
          <w:sz w:val="22"/>
          <w:szCs w:val="22"/>
        </w:rPr>
        <w:t>with</w:t>
      </w:r>
      <w:r w:rsidR="003D1549">
        <w:rPr>
          <w:rFonts w:cstheme="minorHAnsi"/>
          <w:sz w:val="22"/>
          <w:szCs w:val="22"/>
        </w:rPr>
        <w:t xml:space="preserve"> </w:t>
      </w:r>
      <w:r w:rsidR="00537245" w:rsidRPr="006857E0">
        <w:rPr>
          <w:rFonts w:cstheme="minorHAnsi"/>
          <w:sz w:val="22"/>
          <w:szCs w:val="22"/>
        </w:rPr>
        <w:t>developing study-specific plans. The R</w:t>
      </w:r>
      <w:r w:rsidR="0027349F" w:rsidRPr="006857E0">
        <w:rPr>
          <w:rFonts w:cstheme="minorHAnsi"/>
          <w:sz w:val="22"/>
          <w:szCs w:val="22"/>
        </w:rPr>
        <w:t xml:space="preserve">ecruitment </w:t>
      </w:r>
      <w:r w:rsidR="00537245" w:rsidRPr="006857E0">
        <w:rPr>
          <w:rFonts w:cstheme="minorHAnsi"/>
          <w:sz w:val="22"/>
          <w:szCs w:val="22"/>
        </w:rPr>
        <w:t xml:space="preserve">Plan should provide the “who, what, when, and where” of the strategies </w:t>
      </w:r>
      <w:r w:rsidR="00ED79A0" w:rsidRPr="006857E0">
        <w:rPr>
          <w:rFonts w:cstheme="minorHAnsi"/>
          <w:sz w:val="22"/>
          <w:szCs w:val="22"/>
        </w:rPr>
        <w:t>to recruit participants</w:t>
      </w:r>
      <w:r w:rsidR="00F41B97">
        <w:rPr>
          <w:rFonts w:cstheme="minorHAnsi"/>
          <w:sz w:val="22"/>
          <w:szCs w:val="22"/>
        </w:rPr>
        <w:t xml:space="preserve"> for the study.</w:t>
      </w:r>
      <w:r w:rsidR="00EA7681">
        <w:rPr>
          <w:rFonts w:cstheme="minorHAnsi"/>
          <w:sz w:val="22"/>
          <w:szCs w:val="22"/>
        </w:rPr>
        <w:t xml:space="preserve"> You will need to add this Recruitment Plan to your </w:t>
      </w:r>
      <w:r w:rsidR="00F81F3A">
        <w:rPr>
          <w:rFonts w:cstheme="minorHAnsi"/>
          <w:sz w:val="22"/>
          <w:szCs w:val="22"/>
        </w:rPr>
        <w:t xml:space="preserve">IRB </w:t>
      </w:r>
      <w:r w:rsidR="00EA7681">
        <w:rPr>
          <w:rFonts w:cstheme="minorHAnsi"/>
          <w:sz w:val="22"/>
          <w:szCs w:val="22"/>
        </w:rPr>
        <w:t xml:space="preserve">Research Description. </w:t>
      </w:r>
    </w:p>
    <w:p w14:paraId="610B8F68" w14:textId="77777777" w:rsidR="002C4DAE" w:rsidRPr="006857E0" w:rsidRDefault="002C4DAE" w:rsidP="00B547F4">
      <w:pPr>
        <w:rPr>
          <w:rFonts w:cstheme="minorHAnsi"/>
          <w:sz w:val="22"/>
          <w:szCs w:val="22"/>
        </w:rPr>
      </w:pPr>
    </w:p>
    <w:p w14:paraId="1389713C" w14:textId="0210ECAA" w:rsidR="002012AD" w:rsidRDefault="00B547F4" w:rsidP="00B547F4">
      <w:pPr>
        <w:pStyle w:val="ListParagraph"/>
        <w:numPr>
          <w:ilvl w:val="0"/>
          <w:numId w:val="1"/>
        </w:numPr>
        <w:rPr>
          <w:rFonts w:cstheme="minorHAnsi"/>
          <w:b/>
          <w:sz w:val="22"/>
          <w:szCs w:val="22"/>
        </w:rPr>
      </w:pPr>
      <w:r w:rsidRPr="000E7330">
        <w:rPr>
          <w:rFonts w:cstheme="minorHAnsi"/>
          <w:b/>
          <w:sz w:val="22"/>
          <w:szCs w:val="22"/>
        </w:rPr>
        <w:t xml:space="preserve">Study </w:t>
      </w:r>
      <w:r w:rsidR="00440679" w:rsidRPr="000E7330">
        <w:rPr>
          <w:rFonts w:cstheme="minorHAnsi"/>
          <w:b/>
          <w:sz w:val="22"/>
          <w:szCs w:val="22"/>
        </w:rPr>
        <w:t>Population</w:t>
      </w:r>
    </w:p>
    <w:p w14:paraId="031F4AF0" w14:textId="0BD04590" w:rsidR="0022330F" w:rsidRDefault="0001023B" w:rsidP="00D01C51">
      <w:pPr>
        <w:ind w:left="720"/>
      </w:pPr>
      <w:r w:rsidRPr="00F81F3A">
        <w:rPr>
          <w:rFonts w:cstheme="minorHAnsi"/>
          <w:b/>
          <w:sz w:val="22"/>
          <w:szCs w:val="22"/>
        </w:rPr>
        <w:t xml:space="preserve">With this information you will be able to </w:t>
      </w:r>
      <w:r>
        <w:t>p</w:t>
      </w:r>
      <w:r w:rsidR="00B547F4" w:rsidRPr="000E7330">
        <w:t xml:space="preserve">rovide a </w:t>
      </w:r>
      <w:r w:rsidR="00F41B97" w:rsidRPr="000E7330">
        <w:t>brief s</w:t>
      </w:r>
      <w:r w:rsidR="00B547F4" w:rsidRPr="000E7330">
        <w:t>t</w:t>
      </w:r>
      <w:r w:rsidR="00F41B97" w:rsidRPr="000E7330">
        <w:t>udy s</w:t>
      </w:r>
      <w:r w:rsidR="00405950" w:rsidRPr="000E7330">
        <w:t xml:space="preserve">ummary that includes </w:t>
      </w:r>
      <w:r w:rsidR="00B547F4" w:rsidRPr="000E7330">
        <w:t xml:space="preserve">major components of the study that will be relevant to </w:t>
      </w:r>
      <w:r w:rsidR="00900CD8" w:rsidRPr="0022330F">
        <w:t>the</w:t>
      </w:r>
      <w:r w:rsidR="00900CD8">
        <w:t xml:space="preserve"> </w:t>
      </w:r>
      <w:r w:rsidR="00B547F4" w:rsidRPr="000E7330">
        <w:t xml:space="preserve">accrual </w:t>
      </w:r>
      <w:r w:rsidR="00405950" w:rsidRPr="000E7330">
        <w:t xml:space="preserve">of participants </w:t>
      </w:r>
      <w:r w:rsidR="003720F9">
        <w:t>[</w:t>
      </w:r>
      <w:r w:rsidR="00B547F4" w:rsidRPr="000E7330">
        <w:t xml:space="preserve">e.g. </w:t>
      </w:r>
      <w:r w:rsidR="00900CD8">
        <w:t>i</w:t>
      </w:r>
      <w:r w:rsidR="003D1549" w:rsidRPr="000E7330">
        <w:t>nclusion/exclusion criteria</w:t>
      </w:r>
      <w:r w:rsidR="003D1549">
        <w:t>,</w:t>
      </w:r>
      <w:r w:rsidR="003D1549" w:rsidRPr="000E7330">
        <w:t xml:space="preserve"> </w:t>
      </w:r>
      <w:r w:rsidR="003D1549">
        <w:t>age range, gender</w:t>
      </w:r>
      <w:r w:rsidR="00D936DE" w:rsidRPr="000E7330">
        <w:t>, ethnic</w:t>
      </w:r>
      <w:r w:rsidR="003D1549">
        <w:t xml:space="preserve"> background, health status</w:t>
      </w:r>
      <w:r w:rsidR="00D936DE" w:rsidRPr="000E7330">
        <w:t xml:space="preserve">, </w:t>
      </w:r>
      <w:r w:rsidR="00CC164C" w:rsidRPr="000E7330">
        <w:t>pregnant women,</w:t>
      </w:r>
      <w:r w:rsidR="003D1549" w:rsidRPr="000E7330">
        <w:t xml:space="preserve"> fetuses</w:t>
      </w:r>
      <w:r w:rsidR="003D1549">
        <w:t>, children, institutionalized</w:t>
      </w:r>
      <w:r w:rsidR="00CC164C" w:rsidRPr="000E7330">
        <w:t xml:space="preserve"> adults with impaired consent capacity, pr</w:t>
      </w:r>
      <w:r w:rsidR="003D1549">
        <w:t xml:space="preserve">isoners </w:t>
      </w:r>
      <w:r w:rsidR="00900CD8">
        <w:t>(</w:t>
      </w:r>
      <w:r w:rsidR="003D1549">
        <w:t>or other vulnerable populations</w:t>
      </w:r>
      <w:r w:rsidR="00900CD8">
        <w:t>)</w:t>
      </w:r>
      <w:r w:rsidR="003720F9">
        <w:t>]</w:t>
      </w:r>
      <w:r w:rsidR="003D1549">
        <w:t>.</w:t>
      </w:r>
      <w:r w:rsidR="00F41B97" w:rsidRPr="000E7330">
        <w:t xml:space="preserve"> </w:t>
      </w:r>
    </w:p>
    <w:p w14:paraId="2968703E" w14:textId="77777777" w:rsidR="0022330F" w:rsidRPr="0022330F" w:rsidRDefault="0022330F" w:rsidP="0022330F">
      <w:pPr>
        <w:ind w:left="720"/>
        <w:rPr>
          <w:rFonts w:cstheme="minorHAnsi"/>
          <w:b/>
          <w:color w:val="000000" w:themeColor="text1"/>
          <w:sz w:val="22"/>
          <w:szCs w:val="22"/>
        </w:rPr>
      </w:pPr>
      <w:r w:rsidRPr="0022330F">
        <w:rPr>
          <w:rFonts w:cstheme="minorHAnsi"/>
          <w:b/>
          <w:color w:val="000000" w:themeColor="text1"/>
          <w:sz w:val="22"/>
          <w:szCs w:val="22"/>
        </w:rPr>
        <w:t>Considerations</w:t>
      </w:r>
    </w:p>
    <w:p w14:paraId="26BC932A" w14:textId="69FF4BEF" w:rsidR="0022330F" w:rsidRPr="0022330F" w:rsidRDefault="0022330F" w:rsidP="0022330F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22330F">
        <w:rPr>
          <w:rFonts w:cstheme="minorHAnsi"/>
          <w:color w:val="000000" w:themeColor="text1"/>
          <w:sz w:val="22"/>
          <w:szCs w:val="22"/>
        </w:rPr>
        <w:t>D</w:t>
      </w:r>
      <w:r w:rsidR="00B94DE5" w:rsidRPr="0022330F">
        <w:rPr>
          <w:rFonts w:cstheme="minorHAnsi"/>
          <w:color w:val="000000" w:themeColor="text1"/>
          <w:sz w:val="22"/>
          <w:szCs w:val="22"/>
        </w:rPr>
        <w:t xml:space="preserve">oes this study have an </w:t>
      </w:r>
      <w:r w:rsidRPr="0022330F">
        <w:rPr>
          <w:rFonts w:cstheme="minorHAnsi"/>
          <w:color w:val="000000" w:themeColor="text1"/>
          <w:sz w:val="22"/>
          <w:szCs w:val="22"/>
        </w:rPr>
        <w:t xml:space="preserve">investigational drug or </w:t>
      </w:r>
      <w:proofErr w:type="gramStart"/>
      <w:r w:rsidRPr="0022330F">
        <w:rPr>
          <w:rFonts w:cstheme="minorHAnsi"/>
          <w:color w:val="000000" w:themeColor="text1"/>
          <w:sz w:val="22"/>
          <w:szCs w:val="22"/>
        </w:rPr>
        <w:t>device</w:t>
      </w:r>
      <w:proofErr w:type="gramEnd"/>
    </w:p>
    <w:p w14:paraId="17A3920F" w14:textId="6CB56A1F" w:rsidR="0022330F" w:rsidRPr="0022330F" w:rsidRDefault="004E78FB" w:rsidP="0022330F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S</w:t>
      </w:r>
      <w:r w:rsidR="0022330F" w:rsidRPr="0022330F">
        <w:rPr>
          <w:rFonts w:cstheme="minorHAnsi"/>
          <w:color w:val="000000" w:themeColor="text1"/>
          <w:sz w:val="22"/>
          <w:szCs w:val="22"/>
        </w:rPr>
        <w:t>tudy schema information</w:t>
      </w:r>
    </w:p>
    <w:p w14:paraId="6A03A7C6" w14:textId="4D42F8B4" w:rsidR="0022330F" w:rsidRPr="0022330F" w:rsidRDefault="004E78FB" w:rsidP="0022330F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</w:t>
      </w:r>
      <w:r w:rsidR="00FB54B0" w:rsidRPr="0022330F">
        <w:rPr>
          <w:rFonts w:cstheme="minorHAnsi"/>
          <w:color w:val="000000" w:themeColor="text1"/>
          <w:sz w:val="22"/>
          <w:szCs w:val="22"/>
        </w:rPr>
        <w:t xml:space="preserve">here </w:t>
      </w:r>
      <w:r w:rsidR="00190A2E" w:rsidRPr="0022330F">
        <w:rPr>
          <w:rFonts w:cstheme="minorHAnsi"/>
          <w:color w:val="000000" w:themeColor="text1"/>
          <w:sz w:val="22"/>
          <w:szCs w:val="22"/>
        </w:rPr>
        <w:t xml:space="preserve">and how </w:t>
      </w:r>
      <w:r w:rsidR="00FB54B0" w:rsidRPr="0022330F">
        <w:rPr>
          <w:rFonts w:cstheme="minorHAnsi"/>
          <w:color w:val="000000" w:themeColor="text1"/>
          <w:sz w:val="22"/>
          <w:szCs w:val="22"/>
        </w:rPr>
        <w:t>do y</w:t>
      </w:r>
      <w:r w:rsidR="0022330F" w:rsidRPr="0022330F">
        <w:rPr>
          <w:rFonts w:cstheme="minorHAnsi"/>
          <w:color w:val="000000" w:themeColor="text1"/>
          <w:sz w:val="22"/>
          <w:szCs w:val="22"/>
        </w:rPr>
        <w:t>ou plan to recruit participants</w:t>
      </w:r>
    </w:p>
    <w:p w14:paraId="394EA057" w14:textId="50096D9E" w:rsidR="0022330F" w:rsidRDefault="004E78FB" w:rsidP="0022330F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</w:t>
      </w:r>
      <w:r w:rsidR="00FB54B0" w:rsidRPr="0022330F">
        <w:rPr>
          <w:rFonts w:cstheme="minorHAnsi"/>
          <w:color w:val="000000" w:themeColor="text1"/>
          <w:sz w:val="22"/>
          <w:szCs w:val="22"/>
        </w:rPr>
        <w:t>hat is</w:t>
      </w:r>
      <w:r w:rsidR="00F51B1C">
        <w:rPr>
          <w:rFonts w:cstheme="minorHAnsi"/>
          <w:color w:val="000000" w:themeColor="text1"/>
          <w:sz w:val="22"/>
          <w:szCs w:val="22"/>
        </w:rPr>
        <w:t xml:space="preserve"> your projected monthly</w:t>
      </w:r>
      <w:r w:rsidR="002A783D">
        <w:rPr>
          <w:rFonts w:cstheme="minorHAnsi"/>
          <w:color w:val="000000" w:themeColor="text1"/>
          <w:sz w:val="22"/>
          <w:szCs w:val="22"/>
        </w:rPr>
        <w:t xml:space="preserve"> and annual </w:t>
      </w:r>
      <w:proofErr w:type="spellStart"/>
      <w:r w:rsidR="002A783D">
        <w:rPr>
          <w:rFonts w:cstheme="minorHAnsi"/>
          <w:color w:val="000000" w:themeColor="text1"/>
          <w:sz w:val="22"/>
          <w:szCs w:val="22"/>
        </w:rPr>
        <w:t>targetd</w:t>
      </w:r>
      <w:proofErr w:type="spellEnd"/>
      <w:r w:rsidR="002A783D">
        <w:rPr>
          <w:rFonts w:cstheme="minorHAnsi"/>
          <w:color w:val="000000" w:themeColor="text1"/>
          <w:sz w:val="22"/>
          <w:szCs w:val="22"/>
        </w:rPr>
        <w:t xml:space="preserve"> accrual</w:t>
      </w:r>
    </w:p>
    <w:p w14:paraId="373830E5" w14:textId="0EB3D55C" w:rsidR="0022330F" w:rsidRDefault="004E78FB" w:rsidP="0022330F">
      <w:pPr>
        <w:pStyle w:val="ListParagraph"/>
        <w:numPr>
          <w:ilvl w:val="2"/>
          <w:numId w:val="1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T</w:t>
      </w:r>
      <w:r w:rsidR="00FB54B0" w:rsidRPr="0022330F">
        <w:rPr>
          <w:rFonts w:cstheme="minorHAnsi"/>
          <w:color w:val="000000" w:themeColor="text1"/>
          <w:sz w:val="22"/>
          <w:szCs w:val="22"/>
        </w:rPr>
        <w:t>otal number of partici</w:t>
      </w:r>
      <w:r w:rsidR="00F51B1C">
        <w:rPr>
          <w:rFonts w:cstheme="minorHAnsi"/>
          <w:color w:val="000000" w:themeColor="text1"/>
          <w:sz w:val="22"/>
          <w:szCs w:val="22"/>
        </w:rPr>
        <w:t>pants</w:t>
      </w:r>
    </w:p>
    <w:p w14:paraId="64EFFCF5" w14:textId="77777777" w:rsidR="00B547F4" w:rsidRPr="006857E0" w:rsidRDefault="00B547F4" w:rsidP="00B547F4">
      <w:pPr>
        <w:rPr>
          <w:rFonts w:cstheme="minorHAnsi"/>
          <w:sz w:val="22"/>
          <w:szCs w:val="22"/>
        </w:rPr>
      </w:pPr>
    </w:p>
    <w:p w14:paraId="29F866E4" w14:textId="66D348CD" w:rsidR="00B547F4" w:rsidRPr="006857E0" w:rsidRDefault="00E22B57" w:rsidP="00F81F3A">
      <w:pPr>
        <w:pStyle w:val="ListParagraph"/>
        <w:numPr>
          <w:ilvl w:val="0"/>
          <w:numId w:val="1"/>
        </w:numPr>
      </w:pPr>
      <w:r>
        <w:rPr>
          <w:rFonts w:cstheme="minorHAnsi"/>
          <w:b/>
          <w:sz w:val="22"/>
          <w:szCs w:val="22"/>
        </w:rPr>
        <w:t>Recruitment Planning F</w:t>
      </w:r>
      <w:r w:rsidR="0021757A">
        <w:rPr>
          <w:rFonts w:cstheme="minorHAnsi"/>
          <w:b/>
          <w:sz w:val="22"/>
          <w:szCs w:val="22"/>
        </w:rPr>
        <w:t>ramework</w:t>
      </w:r>
    </w:p>
    <w:p w14:paraId="61748A30" w14:textId="6BB5A11A" w:rsidR="00B05D06" w:rsidRPr="00F81F3A" w:rsidRDefault="00B547F4" w:rsidP="00F81F3A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6857E0">
        <w:rPr>
          <w:rFonts w:cstheme="minorHAnsi"/>
          <w:sz w:val="22"/>
          <w:szCs w:val="22"/>
        </w:rPr>
        <w:t>Determine the potential impact of the protocol design elements on recruitment feasibility</w:t>
      </w:r>
      <w:r w:rsidR="00B94DE5">
        <w:rPr>
          <w:rFonts w:cstheme="minorHAnsi"/>
          <w:sz w:val="22"/>
          <w:szCs w:val="22"/>
        </w:rPr>
        <w:t xml:space="preserve">. </w:t>
      </w:r>
      <w:r w:rsidR="00816A77">
        <w:rPr>
          <w:rFonts w:cstheme="minorHAnsi"/>
          <w:color w:val="000000" w:themeColor="text1"/>
          <w:sz w:val="22"/>
          <w:szCs w:val="22"/>
        </w:rPr>
        <w:t xml:space="preserve">Have you conducted </w:t>
      </w:r>
      <w:r w:rsidR="005B07B4" w:rsidRPr="00B94DE5">
        <w:rPr>
          <w:rFonts w:cstheme="minorHAnsi"/>
          <w:color w:val="000000" w:themeColor="text1"/>
          <w:sz w:val="22"/>
          <w:szCs w:val="22"/>
        </w:rPr>
        <w:t xml:space="preserve">feasibility </w:t>
      </w:r>
      <w:r w:rsidR="005B07B4">
        <w:rPr>
          <w:rFonts w:cstheme="minorHAnsi"/>
          <w:color w:val="000000" w:themeColor="text1"/>
          <w:sz w:val="22"/>
          <w:szCs w:val="22"/>
        </w:rPr>
        <w:t xml:space="preserve">searches, </w:t>
      </w:r>
      <w:r w:rsidR="005B07B4" w:rsidRPr="00B94DE5">
        <w:rPr>
          <w:rFonts w:cstheme="minorHAnsi"/>
          <w:color w:val="000000" w:themeColor="text1"/>
          <w:sz w:val="22"/>
          <w:szCs w:val="22"/>
        </w:rPr>
        <w:t xml:space="preserve">do you plan to use </w:t>
      </w:r>
      <w:r w:rsidR="005B07B4">
        <w:rPr>
          <w:rFonts w:cstheme="minorHAnsi"/>
          <w:color w:val="000000" w:themeColor="text1"/>
          <w:sz w:val="22"/>
          <w:szCs w:val="22"/>
        </w:rPr>
        <w:t xml:space="preserve">Enterprise Data Trust (clinical data warehouse), </w:t>
      </w:r>
      <w:proofErr w:type="spellStart"/>
      <w:r w:rsidR="00E22B57">
        <w:rPr>
          <w:rFonts w:cstheme="minorHAnsi"/>
          <w:color w:val="000000" w:themeColor="text1"/>
          <w:sz w:val="22"/>
          <w:szCs w:val="22"/>
        </w:rPr>
        <w:t>REDCap</w:t>
      </w:r>
      <w:proofErr w:type="spellEnd"/>
      <w:r w:rsidR="00D01C51">
        <w:rPr>
          <w:rFonts w:cstheme="minorHAnsi"/>
          <w:color w:val="000000" w:themeColor="text1"/>
          <w:sz w:val="22"/>
          <w:szCs w:val="22"/>
        </w:rPr>
        <w:t xml:space="preserve"> </w:t>
      </w:r>
      <w:r w:rsidR="005B07B4">
        <w:rPr>
          <w:rFonts w:cstheme="minorHAnsi"/>
          <w:color w:val="000000" w:themeColor="text1"/>
          <w:sz w:val="22"/>
          <w:szCs w:val="22"/>
        </w:rPr>
        <w:t xml:space="preserve">(data collection &amp; surveys), i2b2, </w:t>
      </w:r>
      <w:proofErr w:type="spellStart"/>
      <w:r w:rsidR="005B07B4">
        <w:rPr>
          <w:rFonts w:cstheme="minorHAnsi"/>
          <w:color w:val="000000" w:themeColor="text1"/>
          <w:sz w:val="22"/>
          <w:szCs w:val="22"/>
        </w:rPr>
        <w:t>TriNetX</w:t>
      </w:r>
      <w:proofErr w:type="spellEnd"/>
      <w:r w:rsidR="005B07B4">
        <w:rPr>
          <w:rFonts w:cstheme="minorHAnsi"/>
          <w:color w:val="000000" w:themeColor="text1"/>
          <w:sz w:val="22"/>
          <w:szCs w:val="22"/>
        </w:rPr>
        <w:t xml:space="preserve"> (aggregate counts on patient population)</w:t>
      </w:r>
      <w:r w:rsidR="00816A77">
        <w:rPr>
          <w:rFonts w:cstheme="minorHAnsi"/>
          <w:color w:val="000000" w:themeColor="text1"/>
          <w:sz w:val="22"/>
          <w:szCs w:val="22"/>
        </w:rPr>
        <w:t xml:space="preserve">, </w:t>
      </w:r>
      <w:r w:rsidR="005B07B4">
        <w:rPr>
          <w:rFonts w:cstheme="minorHAnsi"/>
          <w:color w:val="000000" w:themeColor="text1"/>
          <w:sz w:val="22"/>
          <w:szCs w:val="22"/>
        </w:rPr>
        <w:t>UK participant</w:t>
      </w:r>
      <w:r w:rsidR="00D01C51">
        <w:rPr>
          <w:rFonts w:cstheme="minorHAnsi"/>
          <w:color w:val="000000" w:themeColor="text1"/>
          <w:sz w:val="22"/>
          <w:szCs w:val="22"/>
        </w:rPr>
        <w:t xml:space="preserve"> </w:t>
      </w:r>
      <w:r w:rsidR="005B07B4">
        <w:rPr>
          <w:rFonts w:cstheme="minorHAnsi"/>
          <w:color w:val="000000" w:themeColor="text1"/>
          <w:sz w:val="22"/>
          <w:szCs w:val="22"/>
        </w:rPr>
        <w:t>registries</w:t>
      </w:r>
      <w:r w:rsidR="00D01C51">
        <w:rPr>
          <w:rFonts w:cstheme="minorHAnsi"/>
          <w:color w:val="000000" w:themeColor="text1"/>
          <w:sz w:val="22"/>
          <w:szCs w:val="22"/>
        </w:rPr>
        <w:t xml:space="preserve"> or conduct research in the community</w:t>
      </w:r>
      <w:r w:rsidR="00187DEA">
        <w:rPr>
          <w:rFonts w:cstheme="minorHAnsi"/>
          <w:color w:val="000000" w:themeColor="text1"/>
          <w:sz w:val="22"/>
          <w:szCs w:val="22"/>
        </w:rPr>
        <w:t>.</w:t>
      </w:r>
      <w:r w:rsidR="005B07B4" w:rsidRPr="00B94DE5">
        <w:rPr>
          <w:rFonts w:cstheme="minorHAnsi"/>
          <w:color w:val="000000" w:themeColor="text1"/>
          <w:sz w:val="22"/>
          <w:szCs w:val="22"/>
        </w:rPr>
        <w:br/>
      </w:r>
      <w:r w:rsidR="005B07B4" w:rsidRPr="006857E0">
        <w:rPr>
          <w:rFonts w:cstheme="minorHAnsi"/>
          <w:b/>
          <w:color w:val="0070C0"/>
          <w:sz w:val="22"/>
          <w:szCs w:val="22"/>
        </w:rPr>
        <w:t>Resources</w:t>
      </w:r>
      <w:r w:rsidR="0001023B">
        <w:rPr>
          <w:rFonts w:cstheme="minorHAnsi"/>
          <w:b/>
          <w:color w:val="0070C0"/>
          <w:sz w:val="22"/>
          <w:szCs w:val="22"/>
        </w:rPr>
        <w:t xml:space="preserve"> to assist potential or obtain patient data for study populations</w:t>
      </w:r>
      <w:r w:rsidR="005B07B4" w:rsidRPr="006857E0">
        <w:rPr>
          <w:rFonts w:cstheme="minorHAnsi"/>
          <w:b/>
          <w:color w:val="0070C0"/>
          <w:sz w:val="22"/>
          <w:szCs w:val="22"/>
        </w:rPr>
        <w:t>:</w:t>
      </w:r>
      <w:r w:rsidR="005B07B4" w:rsidRPr="006857E0">
        <w:rPr>
          <w:rFonts w:cstheme="minorHAnsi"/>
          <w:color w:val="0070C0"/>
          <w:sz w:val="22"/>
          <w:szCs w:val="22"/>
        </w:rPr>
        <w:br/>
      </w:r>
      <w:r w:rsidR="005B07B4" w:rsidRPr="006857E0">
        <w:rPr>
          <w:rFonts w:cstheme="minorHAnsi"/>
          <w:color w:val="000000" w:themeColor="text1"/>
          <w:sz w:val="22"/>
          <w:szCs w:val="22"/>
        </w:rPr>
        <w:t>Study desi</w:t>
      </w:r>
      <w:r w:rsidR="00D01C51">
        <w:rPr>
          <w:rFonts w:cstheme="minorHAnsi"/>
          <w:color w:val="000000" w:themeColor="text1"/>
          <w:sz w:val="22"/>
          <w:szCs w:val="22"/>
        </w:rPr>
        <w:t>gn</w:t>
      </w:r>
      <w:r w:rsidR="005B07B4" w:rsidRPr="006857E0">
        <w:rPr>
          <w:rFonts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5B07B4" w:rsidRPr="006857E0">
          <w:rPr>
            <w:rStyle w:val="Hyperlink"/>
            <w:rFonts w:cstheme="minorHAnsi"/>
            <w:sz w:val="22"/>
            <w:szCs w:val="22"/>
            <w:u w:val="none"/>
          </w:rPr>
          <w:t>Biostatistics, Epidemiology, and Research Design (BERD);</w:t>
        </w:r>
      </w:hyperlink>
      <w:r w:rsidR="005B07B4" w:rsidRPr="006857E0">
        <w:rPr>
          <w:rStyle w:val="Hyperlink"/>
          <w:rFonts w:cstheme="minorHAnsi"/>
          <w:sz w:val="22"/>
          <w:szCs w:val="22"/>
          <w:u w:val="none"/>
        </w:rPr>
        <w:br/>
      </w:r>
      <w:r w:rsidR="005B07B4">
        <w:rPr>
          <w:rFonts w:cstheme="minorHAnsi"/>
          <w:color w:val="000000" w:themeColor="text1"/>
          <w:sz w:val="22"/>
          <w:szCs w:val="22"/>
        </w:rPr>
        <w:t>Feasibility searches</w:t>
      </w:r>
      <w:r w:rsidR="005B07B4" w:rsidRPr="006857E0">
        <w:rPr>
          <w:rFonts w:cstheme="minorHAnsi"/>
          <w:color w:val="000000" w:themeColor="text1"/>
          <w:sz w:val="22"/>
          <w:szCs w:val="22"/>
        </w:rPr>
        <w:t xml:space="preserve">: </w:t>
      </w:r>
      <w:r w:rsidR="005B07B4" w:rsidRPr="006857E0">
        <w:rPr>
          <w:rFonts w:cstheme="minorHAnsi"/>
          <w:b/>
          <w:color w:val="000000" w:themeColor="text1"/>
          <w:sz w:val="22"/>
          <w:szCs w:val="22"/>
        </w:rPr>
        <w:t xml:space="preserve"> </w:t>
      </w:r>
      <w:hyperlink r:id="rId8" w:history="1">
        <w:r w:rsidR="005B07B4" w:rsidRPr="006857E0">
          <w:rPr>
            <w:rStyle w:val="Hyperlink"/>
            <w:rFonts w:cstheme="minorHAnsi"/>
            <w:sz w:val="22"/>
            <w:szCs w:val="22"/>
            <w:u w:val="none"/>
          </w:rPr>
          <w:t>Biomedical Informatics (BMI) Feasibility searches</w:t>
        </w:r>
      </w:hyperlink>
      <w:r w:rsidR="005B07B4" w:rsidRPr="006857E0">
        <w:rPr>
          <w:rStyle w:val="Hyperlink"/>
          <w:rFonts w:cstheme="minorHAnsi"/>
          <w:sz w:val="22"/>
          <w:szCs w:val="22"/>
          <w:u w:val="none"/>
        </w:rPr>
        <w:br/>
      </w:r>
      <w:hyperlink r:id="rId9" w:history="1">
        <w:r w:rsidR="005B07B4" w:rsidRPr="006857E0">
          <w:rPr>
            <w:rStyle w:val="Hyperlink"/>
            <w:rFonts w:cstheme="minorHAnsi"/>
            <w:sz w:val="22"/>
            <w:szCs w:val="22"/>
            <w:u w:val="none"/>
          </w:rPr>
          <w:t>Factors affecting predicted time to accrual completion</w:t>
        </w:r>
      </w:hyperlink>
      <w:r w:rsidR="005B07B4">
        <w:rPr>
          <w:rStyle w:val="Hyperlink"/>
          <w:rFonts w:cstheme="minorHAnsi"/>
          <w:sz w:val="22"/>
          <w:szCs w:val="22"/>
          <w:u w:val="none"/>
        </w:rPr>
        <w:br/>
      </w:r>
      <w:r w:rsidR="005B07B4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 xml:space="preserve">Participant </w:t>
      </w:r>
      <w:r w:rsidR="005B07B4" w:rsidRPr="004E01A1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 xml:space="preserve">Registries: </w:t>
      </w:r>
      <w:hyperlink r:id="rId10" w:history="1">
        <w:r w:rsidR="005B07B4" w:rsidRPr="00B92C03">
          <w:rPr>
            <w:rStyle w:val="Hyperlink"/>
            <w:rFonts w:cstheme="minorHAnsi"/>
            <w:sz w:val="22"/>
            <w:szCs w:val="22"/>
            <w:u w:val="none"/>
          </w:rPr>
          <w:t>ResearchMatch.org</w:t>
        </w:r>
      </w:hyperlink>
      <w:r w:rsidR="005B07B4" w:rsidRPr="00B92C03">
        <w:rPr>
          <w:rStyle w:val="Hyperlink"/>
          <w:rFonts w:cstheme="minorHAnsi"/>
          <w:sz w:val="22"/>
          <w:szCs w:val="22"/>
          <w:u w:val="none"/>
        </w:rPr>
        <w:t xml:space="preserve">, </w:t>
      </w:r>
      <w:hyperlink r:id="rId11" w:history="1">
        <w:r w:rsidR="005B07B4" w:rsidRPr="00B92C03">
          <w:rPr>
            <w:rStyle w:val="Hyperlink"/>
            <w:rFonts w:cstheme="minorHAnsi"/>
            <w:sz w:val="22"/>
            <w:szCs w:val="22"/>
            <w:u w:val="none"/>
          </w:rPr>
          <w:t>Women’s Health &amp; You</w:t>
        </w:r>
      </w:hyperlink>
      <w:r w:rsidR="005B07B4" w:rsidRPr="00B92C03">
        <w:rPr>
          <w:rStyle w:val="Hyperlink"/>
          <w:rFonts w:cstheme="minorHAnsi"/>
          <w:sz w:val="22"/>
          <w:szCs w:val="22"/>
          <w:u w:val="none"/>
        </w:rPr>
        <w:t xml:space="preserve">, </w:t>
      </w:r>
      <w:hyperlink r:id="rId12" w:history="1">
        <w:r w:rsidR="005B07B4" w:rsidRPr="00B92C03">
          <w:rPr>
            <w:rStyle w:val="Hyperlink"/>
            <w:rFonts w:cstheme="minorHAnsi"/>
            <w:sz w:val="22"/>
            <w:szCs w:val="22"/>
            <w:u w:val="none"/>
          </w:rPr>
          <w:t>Sanders Brown Center on Aging</w:t>
        </w:r>
      </w:hyperlink>
      <w:r w:rsidR="00DA0E56">
        <w:rPr>
          <w:rStyle w:val="Hyperlink"/>
          <w:rFonts w:cstheme="minorHAnsi"/>
          <w:sz w:val="22"/>
          <w:szCs w:val="22"/>
          <w:u w:val="none"/>
        </w:rPr>
        <w:t>, other</w:t>
      </w:r>
      <w:r w:rsidR="005B07B4" w:rsidRPr="006857E0">
        <w:rPr>
          <w:rFonts w:cstheme="minorHAnsi"/>
          <w:sz w:val="22"/>
          <w:szCs w:val="22"/>
        </w:rPr>
        <w:br/>
      </w:r>
      <w:r w:rsidR="00D01C51">
        <w:rPr>
          <w:rFonts w:cstheme="minorHAnsi"/>
          <w:color w:val="000000" w:themeColor="text1"/>
          <w:sz w:val="22"/>
          <w:szCs w:val="22"/>
        </w:rPr>
        <w:t>Community engagement</w:t>
      </w:r>
      <w:r w:rsidR="00B05D06" w:rsidRPr="00B05D06">
        <w:rPr>
          <w:rFonts w:cstheme="minorHAnsi"/>
          <w:color w:val="000000" w:themeColor="text1"/>
          <w:sz w:val="22"/>
          <w:szCs w:val="22"/>
        </w:rPr>
        <w:t xml:space="preserve">: </w:t>
      </w:r>
      <w:r w:rsidR="00924BB8" w:rsidRPr="006857E0">
        <w:rPr>
          <w:rFonts w:cstheme="minorHAnsi"/>
          <w:color w:val="0070C0"/>
          <w:sz w:val="22"/>
          <w:szCs w:val="22"/>
        </w:rPr>
        <w:t xml:space="preserve">CCTS </w:t>
      </w:r>
      <w:hyperlink r:id="rId13" w:history="1">
        <w:r w:rsidR="00924BB8">
          <w:rPr>
            <w:rStyle w:val="Hyperlink"/>
            <w:rFonts w:cstheme="minorHAnsi"/>
            <w:color w:val="0070C0"/>
            <w:sz w:val="22"/>
            <w:szCs w:val="22"/>
            <w:u w:val="none"/>
          </w:rPr>
          <w:t>Community Engagement a</w:t>
        </w:r>
        <w:r w:rsidR="00924BB8" w:rsidRPr="006857E0">
          <w:rPr>
            <w:rStyle w:val="Hyperlink"/>
            <w:rFonts w:cstheme="minorHAnsi"/>
            <w:color w:val="0070C0"/>
            <w:sz w:val="22"/>
            <w:szCs w:val="22"/>
            <w:u w:val="none"/>
          </w:rPr>
          <w:t>nd Research (CE)</w:t>
        </w:r>
      </w:hyperlink>
    </w:p>
    <w:p w14:paraId="24AAD203" w14:textId="16E7D55E" w:rsidR="00B05D06" w:rsidRPr="006857E0" w:rsidRDefault="00B05D06" w:rsidP="00B05D06">
      <w:pPr>
        <w:pStyle w:val="ListParagraph"/>
        <w:ind w:left="900"/>
        <w:outlineLvl w:val="0"/>
        <w:rPr>
          <w:rFonts w:cstheme="minorHAnsi"/>
          <w:b/>
          <w:sz w:val="22"/>
          <w:szCs w:val="22"/>
        </w:rPr>
      </w:pPr>
      <w:r w:rsidRPr="006857E0">
        <w:rPr>
          <w:rFonts w:cstheme="minorHAnsi"/>
          <w:b/>
          <w:sz w:val="22"/>
          <w:szCs w:val="22"/>
        </w:rPr>
        <w:t>Considerations</w:t>
      </w:r>
      <w:r w:rsidR="0001023B">
        <w:rPr>
          <w:rFonts w:cstheme="minorHAnsi"/>
          <w:b/>
          <w:sz w:val="22"/>
          <w:szCs w:val="22"/>
        </w:rPr>
        <w:t xml:space="preserve"> that may impact recruitment or accrual rate</w:t>
      </w:r>
    </w:p>
    <w:p w14:paraId="7C8484FE" w14:textId="3129A56F" w:rsidR="00B05D06" w:rsidRPr="006857E0" w:rsidRDefault="001E23B5" w:rsidP="00B05D06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Will </w:t>
      </w:r>
      <w:r w:rsidRPr="006857E0">
        <w:rPr>
          <w:rFonts w:cstheme="minorHAnsi"/>
          <w:sz w:val="22"/>
          <w:szCs w:val="22"/>
        </w:rPr>
        <w:t>eligibility criteria</w:t>
      </w:r>
      <w:r>
        <w:rPr>
          <w:rFonts w:cstheme="minorHAnsi"/>
          <w:sz w:val="22"/>
          <w:szCs w:val="22"/>
        </w:rPr>
        <w:t xml:space="preserve"> effect a</w:t>
      </w:r>
      <w:r w:rsidR="00B05D06" w:rsidRPr="006857E0">
        <w:rPr>
          <w:rFonts w:cstheme="minorHAnsi"/>
          <w:sz w:val="22"/>
          <w:szCs w:val="22"/>
        </w:rPr>
        <w:t>vailability of target</w:t>
      </w:r>
      <w:r>
        <w:rPr>
          <w:rFonts w:cstheme="minorHAnsi"/>
          <w:sz w:val="22"/>
          <w:szCs w:val="22"/>
        </w:rPr>
        <w:t>ed</w:t>
      </w:r>
      <w:r w:rsidR="00B05D06" w:rsidRPr="006857E0">
        <w:rPr>
          <w:rFonts w:cstheme="minorHAnsi"/>
          <w:sz w:val="22"/>
          <w:szCs w:val="22"/>
        </w:rPr>
        <w:t xml:space="preserve"> </w:t>
      </w:r>
      <w:proofErr w:type="gramStart"/>
      <w:r w:rsidR="00B05D06" w:rsidRPr="006857E0">
        <w:rPr>
          <w:rFonts w:cstheme="minorHAnsi"/>
          <w:sz w:val="22"/>
          <w:szCs w:val="22"/>
        </w:rPr>
        <w:t>population</w:t>
      </w:r>
      <w:proofErr w:type="gramEnd"/>
      <w:r>
        <w:rPr>
          <w:rFonts w:cstheme="minorHAnsi"/>
          <w:sz w:val="22"/>
          <w:szCs w:val="22"/>
        </w:rPr>
        <w:t xml:space="preserve"> </w:t>
      </w:r>
    </w:p>
    <w:p w14:paraId="02EF04EE" w14:textId="25BC5856" w:rsidR="00B05D06" w:rsidRPr="006857E0" w:rsidRDefault="0001023B" w:rsidP="00B05D06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Consider things that will impact </w:t>
      </w:r>
      <w:r w:rsidR="00DA0E56">
        <w:rPr>
          <w:rFonts w:cstheme="minorHAnsi"/>
          <w:sz w:val="22"/>
          <w:szCs w:val="22"/>
        </w:rPr>
        <w:t>accrual rate (e.g., number</w:t>
      </w:r>
      <w:r w:rsidR="00B05D06" w:rsidRPr="006857E0">
        <w:rPr>
          <w:rFonts w:cstheme="minorHAnsi"/>
          <w:sz w:val="22"/>
          <w:szCs w:val="22"/>
        </w:rPr>
        <w:t xml:space="preserve"> of populations per month and annual)</w:t>
      </w:r>
    </w:p>
    <w:p w14:paraId="269CCD4B" w14:textId="77777777" w:rsidR="00B05D06" w:rsidRPr="006857E0" w:rsidRDefault="00B05D06" w:rsidP="00B05D06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are the</w:t>
      </w:r>
      <w:r w:rsidRPr="006857E0">
        <w:rPr>
          <w:rFonts w:cstheme="minorHAnsi"/>
          <w:sz w:val="22"/>
          <w:szCs w:val="22"/>
        </w:rPr>
        <w:t xml:space="preserve"> possible effects of placebo, control arm, and randomization on recruitment</w:t>
      </w:r>
    </w:p>
    <w:p w14:paraId="687C7DE1" w14:textId="77777777" w:rsidR="00B05D06" w:rsidRPr="006857E0" w:rsidRDefault="00B05D06" w:rsidP="00B05D06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are the</w:t>
      </w:r>
      <w:r w:rsidRPr="006857E0">
        <w:rPr>
          <w:rFonts w:cstheme="minorHAnsi"/>
          <w:sz w:val="22"/>
          <w:szCs w:val="22"/>
        </w:rPr>
        <w:t xml:space="preserve"> possible effects of experimental study drug or devices</w:t>
      </w:r>
    </w:p>
    <w:p w14:paraId="0AF60419" w14:textId="2115349F" w:rsidR="00B05D06" w:rsidRDefault="00B05D06" w:rsidP="00B05D06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How</w:t>
      </w:r>
      <w:r w:rsidRPr="006857E0">
        <w:rPr>
          <w:rFonts w:cstheme="minorHAnsi"/>
          <w:sz w:val="22"/>
          <w:szCs w:val="22"/>
        </w:rPr>
        <w:t xml:space="preserve"> complicated </w:t>
      </w:r>
      <w:r>
        <w:rPr>
          <w:rFonts w:cstheme="minorHAnsi"/>
          <w:sz w:val="22"/>
          <w:szCs w:val="22"/>
        </w:rPr>
        <w:t xml:space="preserve">is your </w:t>
      </w:r>
      <w:r w:rsidRPr="006857E0">
        <w:rPr>
          <w:rFonts w:cstheme="minorHAnsi"/>
          <w:sz w:val="22"/>
          <w:szCs w:val="22"/>
        </w:rPr>
        <w:t xml:space="preserve">entry criteria and/or burdensome protocol procedures that </w:t>
      </w:r>
      <w:r w:rsidR="00DA0E56">
        <w:rPr>
          <w:rFonts w:cstheme="minorHAnsi"/>
          <w:sz w:val="22"/>
          <w:szCs w:val="22"/>
        </w:rPr>
        <w:t xml:space="preserve">may </w:t>
      </w:r>
      <w:r w:rsidR="00DA0E56">
        <w:rPr>
          <w:rFonts w:cstheme="minorHAnsi"/>
          <w:sz w:val="22"/>
          <w:szCs w:val="22"/>
        </w:rPr>
        <w:br/>
      </w:r>
      <w:r w:rsidRPr="006857E0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ffect recruitment</w:t>
      </w:r>
    </w:p>
    <w:p w14:paraId="50CE4CC8" w14:textId="34A94CB9" w:rsidR="00F81233" w:rsidRPr="004B1DB0" w:rsidRDefault="00B05D06" w:rsidP="004B1DB0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bCs/>
          <w:color w:val="000000" w:themeColor="text1"/>
          <w:sz w:val="22"/>
          <w:szCs w:val="22"/>
        </w:rPr>
        <w:t>How far wi</w:t>
      </w:r>
      <w:r w:rsidR="00DA0E56">
        <w:rPr>
          <w:rFonts w:eastAsia="Times New Roman" w:cstheme="minorHAnsi"/>
          <w:bCs/>
          <w:color w:val="000000" w:themeColor="text1"/>
          <w:sz w:val="22"/>
          <w:szCs w:val="22"/>
        </w:rPr>
        <w:t>ll your participants travel, is</w:t>
      </w:r>
      <w:r>
        <w:rPr>
          <w:rFonts w:eastAsia="Times New Roman" w:cstheme="minorHAnsi"/>
          <w:bCs/>
          <w:color w:val="000000" w:themeColor="text1"/>
          <w:sz w:val="22"/>
          <w:szCs w:val="22"/>
        </w:rPr>
        <w:t xml:space="preserve"> there parking</w:t>
      </w:r>
      <w:r w:rsidR="00DA0E56">
        <w:rPr>
          <w:rFonts w:eastAsia="Times New Roman" w:cstheme="minorHAnsi"/>
          <w:bCs/>
          <w:color w:val="000000" w:themeColor="text1"/>
          <w:sz w:val="22"/>
          <w:szCs w:val="22"/>
        </w:rPr>
        <w:t xml:space="preserve"> available</w:t>
      </w:r>
      <w:r>
        <w:rPr>
          <w:rFonts w:eastAsia="Times New Roman" w:cstheme="minorHAnsi"/>
          <w:bCs/>
          <w:color w:val="000000" w:themeColor="text1"/>
          <w:sz w:val="22"/>
          <w:szCs w:val="22"/>
        </w:rPr>
        <w:t>, length of time study issues</w:t>
      </w:r>
    </w:p>
    <w:p w14:paraId="132C3F37" w14:textId="54D22A12" w:rsidR="00924BB8" w:rsidRDefault="00924BB8" w:rsidP="00746DB4">
      <w:pPr>
        <w:pStyle w:val="ListParagraph"/>
        <w:rPr>
          <w:rFonts w:cstheme="minorHAnsi"/>
          <w:sz w:val="22"/>
          <w:szCs w:val="22"/>
        </w:rPr>
      </w:pPr>
    </w:p>
    <w:p w14:paraId="1DA4E22A" w14:textId="2EA5FFD4" w:rsidR="0001023B" w:rsidRPr="00746DB4" w:rsidRDefault="0001023B" w:rsidP="00746DB4">
      <w:pPr>
        <w:pStyle w:val="ListParagrap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Is this for internal patient records? </w:t>
      </w:r>
      <w:r w:rsidR="00E745EC">
        <w:rPr>
          <w:rFonts w:cstheme="minorHAnsi"/>
          <w:sz w:val="22"/>
          <w:szCs w:val="22"/>
        </w:rPr>
        <w:t xml:space="preserve">Is the last sentence for outreach? </w:t>
      </w:r>
    </w:p>
    <w:p w14:paraId="702DA19E" w14:textId="6E8205D1" w:rsidR="00746DB4" w:rsidRPr="00746DB4" w:rsidRDefault="00746DB4" w:rsidP="00746DB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For subject recruitment</w:t>
      </w:r>
      <w:r w:rsidR="005672EC">
        <w:rPr>
          <w:rFonts w:cstheme="minorHAnsi"/>
          <w:color w:val="000000" w:themeColor="text1"/>
          <w:sz w:val="22"/>
          <w:szCs w:val="22"/>
        </w:rPr>
        <w:t xml:space="preserve"> methods &amp; </w:t>
      </w:r>
      <w:r>
        <w:rPr>
          <w:rFonts w:cstheme="minorHAnsi"/>
          <w:color w:val="000000" w:themeColor="text1"/>
          <w:sz w:val="22"/>
          <w:szCs w:val="22"/>
        </w:rPr>
        <w:t>privacy,</w:t>
      </w:r>
      <w:r w:rsidRPr="006857E0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>d</w:t>
      </w:r>
      <w:r w:rsidRPr="006857E0">
        <w:rPr>
          <w:rFonts w:cstheme="minorHAnsi"/>
          <w:color w:val="000000" w:themeColor="text1"/>
          <w:sz w:val="22"/>
          <w:szCs w:val="22"/>
        </w:rPr>
        <w:t>evelop a plan to identify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Pr="006857E0">
        <w:rPr>
          <w:rFonts w:cstheme="minorHAnsi"/>
          <w:color w:val="000000" w:themeColor="text1"/>
          <w:sz w:val="22"/>
          <w:szCs w:val="22"/>
        </w:rPr>
        <w:t xml:space="preserve">and </w:t>
      </w:r>
      <w:r>
        <w:rPr>
          <w:rFonts w:cstheme="minorHAnsi"/>
          <w:color w:val="000000" w:themeColor="text1"/>
          <w:sz w:val="22"/>
          <w:szCs w:val="22"/>
        </w:rPr>
        <w:t xml:space="preserve">how initial contact will be made with potential subjects </w:t>
      </w:r>
      <w:r w:rsidR="00B05D06">
        <w:rPr>
          <w:rFonts w:cstheme="minorHAnsi"/>
          <w:color w:val="000000" w:themeColor="text1"/>
          <w:sz w:val="22"/>
          <w:szCs w:val="22"/>
        </w:rPr>
        <w:t>by those having legitimate access</w:t>
      </w:r>
      <w:r>
        <w:rPr>
          <w:rFonts w:cstheme="minorHAnsi"/>
          <w:color w:val="000000" w:themeColor="text1"/>
          <w:sz w:val="22"/>
          <w:szCs w:val="22"/>
        </w:rPr>
        <w:t xml:space="preserve"> to the subjects’ identity and the </w:t>
      </w:r>
      <w:proofErr w:type="gramStart"/>
      <w:r>
        <w:rPr>
          <w:rFonts w:cstheme="minorHAnsi"/>
          <w:color w:val="000000" w:themeColor="text1"/>
          <w:sz w:val="22"/>
          <w:szCs w:val="22"/>
        </w:rPr>
        <w:t>subjects</w:t>
      </w:r>
      <w:proofErr w:type="gramEnd"/>
      <w:r>
        <w:rPr>
          <w:rFonts w:cstheme="minorHAnsi"/>
          <w:color w:val="000000" w:themeColor="text1"/>
          <w:sz w:val="22"/>
          <w:szCs w:val="22"/>
        </w:rPr>
        <w:t xml:space="preserve"> information. Describe the setting in which an individual will be interacting with an investigator. If applicable, describe proposed outreach programs for recruiting women and minorities as participants in clinical research.</w:t>
      </w:r>
      <w:r w:rsidRPr="00746DB4">
        <w:rPr>
          <w:rFonts w:cstheme="minorHAnsi"/>
          <w:color w:val="000000" w:themeColor="text1"/>
          <w:sz w:val="22"/>
          <w:szCs w:val="22"/>
        </w:rPr>
        <w:br/>
      </w:r>
      <w:r w:rsidRPr="00746DB4">
        <w:rPr>
          <w:rStyle w:val="Strong"/>
          <w:rFonts w:cstheme="minorHAnsi"/>
          <w:color w:val="0070C0"/>
          <w:sz w:val="22"/>
          <w:szCs w:val="22"/>
        </w:rPr>
        <w:t xml:space="preserve">Resources: </w:t>
      </w:r>
      <w:r w:rsidRPr="00746DB4">
        <w:rPr>
          <w:rStyle w:val="Strong"/>
          <w:rFonts w:cstheme="minorHAnsi"/>
          <w:color w:val="0070C0"/>
          <w:sz w:val="22"/>
          <w:szCs w:val="22"/>
        </w:rPr>
        <w:br/>
      </w:r>
      <w:r w:rsidRPr="00746DB4">
        <w:rPr>
          <w:rStyle w:val="Strong"/>
          <w:rFonts w:cstheme="minorHAnsi"/>
          <w:color w:val="000000"/>
          <w:sz w:val="22"/>
          <w:szCs w:val="22"/>
        </w:rPr>
        <w:t>To start</w:t>
      </w:r>
      <w:r w:rsidRPr="00746DB4">
        <w:rPr>
          <w:rFonts w:cstheme="minorHAnsi"/>
          <w:color w:val="000000"/>
          <w:sz w:val="22"/>
          <w:szCs w:val="22"/>
        </w:rPr>
        <w:t>, review </w:t>
      </w:r>
      <w:hyperlink r:id="rId14" w:history="1">
        <w:r w:rsidRPr="00746DB4">
          <w:rPr>
            <w:rStyle w:val="Hyperlink"/>
            <w:rFonts w:cstheme="minorHAnsi"/>
            <w:color w:val="003893"/>
            <w:sz w:val="22"/>
            <w:szCs w:val="22"/>
            <w:u w:val="none"/>
          </w:rPr>
          <w:t>IRB Guidance</w:t>
        </w:r>
      </w:hyperlink>
      <w:r w:rsidRPr="00746DB4">
        <w:rPr>
          <w:rFonts w:cstheme="minorHAnsi"/>
          <w:color w:val="000000"/>
          <w:sz w:val="22"/>
          <w:szCs w:val="22"/>
        </w:rPr>
        <w:t> and </w:t>
      </w:r>
      <w:hyperlink r:id="rId15" w:history="1">
        <w:r w:rsidRPr="00746DB4">
          <w:rPr>
            <w:rStyle w:val="Hyperlink"/>
            <w:rFonts w:cstheme="minorHAnsi"/>
            <w:color w:val="003893"/>
            <w:sz w:val="22"/>
            <w:szCs w:val="22"/>
            <w:u w:val="none"/>
          </w:rPr>
          <w:t>I</w:t>
        </w:r>
      </w:hyperlink>
      <w:hyperlink r:id="rId16" w:history="1">
        <w:r w:rsidRPr="00746DB4">
          <w:rPr>
            <w:rStyle w:val="Hyperlink"/>
            <w:rFonts w:cstheme="minorHAnsi"/>
            <w:color w:val="003893"/>
            <w:sz w:val="22"/>
            <w:szCs w:val="22"/>
            <w:u w:val="none"/>
          </w:rPr>
          <w:t>RB</w:t>
        </w:r>
      </w:hyperlink>
      <w:hyperlink r:id="rId17" w:history="1">
        <w:r w:rsidRPr="00746DB4">
          <w:rPr>
            <w:rStyle w:val="Hyperlink"/>
            <w:rFonts w:cstheme="minorHAnsi"/>
            <w:color w:val="003893"/>
            <w:sz w:val="22"/>
            <w:szCs w:val="22"/>
            <w:u w:val="none"/>
          </w:rPr>
          <w:t> Ad Development and Approval Research Recruitment &amp; Advertising</w:t>
        </w:r>
      </w:hyperlink>
      <w:r w:rsidRPr="00746DB4">
        <w:rPr>
          <w:rFonts w:cstheme="minorHAnsi"/>
          <w:color w:val="000000"/>
          <w:sz w:val="22"/>
          <w:szCs w:val="22"/>
        </w:rPr>
        <w:t> or watch video at </w:t>
      </w:r>
      <w:hyperlink r:id="rId18" w:history="1">
        <w:r w:rsidRPr="00746DB4">
          <w:rPr>
            <w:rStyle w:val="Hyperlink"/>
            <w:rFonts w:cstheme="minorHAnsi"/>
            <w:color w:val="003893"/>
            <w:sz w:val="22"/>
            <w:szCs w:val="22"/>
            <w:u w:val="none"/>
          </w:rPr>
          <w:t>IRB REVIEW Recruitment and Advertising Video</w:t>
        </w:r>
      </w:hyperlink>
      <w:r w:rsidRPr="00746DB4">
        <w:rPr>
          <w:rFonts w:cstheme="minorHAnsi"/>
          <w:color w:val="000000" w:themeColor="text1"/>
          <w:sz w:val="22"/>
          <w:szCs w:val="22"/>
        </w:rPr>
        <w:t xml:space="preserve"> </w:t>
      </w:r>
      <w:r w:rsidRPr="00746DB4">
        <w:rPr>
          <w:rFonts w:cstheme="minorHAnsi"/>
          <w:color w:val="000000" w:themeColor="text1"/>
          <w:sz w:val="22"/>
          <w:szCs w:val="22"/>
        </w:rPr>
        <w:br/>
      </w:r>
    </w:p>
    <w:p w14:paraId="1502BDA7" w14:textId="459599E2" w:rsidR="00B05D06" w:rsidRPr="006857E0" w:rsidRDefault="00B05D06" w:rsidP="00B05D06">
      <w:pPr>
        <w:pStyle w:val="ListParagraph"/>
        <w:ind w:left="900"/>
        <w:outlineLvl w:val="0"/>
        <w:rPr>
          <w:rFonts w:cstheme="minorHAnsi"/>
          <w:b/>
          <w:color w:val="000000" w:themeColor="text1"/>
          <w:sz w:val="22"/>
          <w:szCs w:val="22"/>
        </w:rPr>
      </w:pPr>
      <w:r w:rsidRPr="006857E0">
        <w:rPr>
          <w:rFonts w:cstheme="minorHAnsi"/>
          <w:b/>
          <w:color w:val="000000" w:themeColor="text1"/>
          <w:sz w:val="22"/>
          <w:szCs w:val="22"/>
        </w:rPr>
        <w:t>Consideration</w:t>
      </w:r>
      <w:r w:rsidR="00E745EC">
        <w:rPr>
          <w:rFonts w:cstheme="minorHAnsi"/>
          <w:b/>
          <w:color w:val="000000" w:themeColor="text1"/>
          <w:sz w:val="22"/>
          <w:szCs w:val="22"/>
        </w:rPr>
        <w:t xml:space="preserve">s for going out into the community to recruit. </w:t>
      </w:r>
    </w:p>
    <w:p w14:paraId="253263AC" w14:textId="77777777" w:rsidR="00B05D06" w:rsidRPr="006857E0" w:rsidRDefault="00B05D06" w:rsidP="00B05D06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lastRenderedPageBreak/>
        <w:t>Know your appropriate target population</w:t>
      </w:r>
      <w:r>
        <w:rPr>
          <w:rFonts w:cstheme="minorHAnsi"/>
          <w:color w:val="000000" w:themeColor="text1"/>
          <w:sz w:val="22"/>
          <w:szCs w:val="22"/>
        </w:rPr>
        <w:t>, what are their interests, what media venues do they use (e.g., do you have a wide age range, recruiting male, female, LGBTO, Latino, African American, Asian and Appalachian, specific conditions or diseases or healthy volunteers)</w:t>
      </w:r>
    </w:p>
    <w:p w14:paraId="19267336" w14:textId="77777777" w:rsidR="00B05D06" w:rsidRPr="006857E0" w:rsidRDefault="00B05D06" w:rsidP="00B05D06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Will you use a s</w:t>
      </w:r>
      <w:r w:rsidRPr="006857E0">
        <w:rPr>
          <w:rFonts w:cstheme="minorHAnsi"/>
          <w:color w:val="000000" w:themeColor="text1"/>
          <w:sz w:val="22"/>
          <w:szCs w:val="22"/>
        </w:rPr>
        <w:t>urvey, referral letter</w:t>
      </w:r>
      <w:r>
        <w:rPr>
          <w:rFonts w:cstheme="minorHAnsi"/>
          <w:color w:val="000000" w:themeColor="text1"/>
          <w:sz w:val="22"/>
          <w:szCs w:val="22"/>
        </w:rPr>
        <w:t>s</w:t>
      </w:r>
      <w:r w:rsidRPr="006857E0">
        <w:rPr>
          <w:rFonts w:cstheme="minorHAnsi"/>
          <w:color w:val="000000" w:themeColor="text1"/>
          <w:sz w:val="22"/>
          <w:szCs w:val="22"/>
        </w:rPr>
        <w:t>, email</w:t>
      </w:r>
      <w:r>
        <w:rPr>
          <w:rFonts w:cstheme="minorHAnsi"/>
          <w:color w:val="000000" w:themeColor="text1"/>
          <w:sz w:val="22"/>
          <w:szCs w:val="22"/>
        </w:rPr>
        <w:t>s</w:t>
      </w:r>
      <w:r w:rsidRPr="006857E0">
        <w:rPr>
          <w:rFonts w:cstheme="minorHAnsi"/>
          <w:color w:val="000000" w:themeColor="text1"/>
          <w:sz w:val="22"/>
          <w:szCs w:val="22"/>
        </w:rPr>
        <w:t xml:space="preserve"> to UK or community p</w:t>
      </w:r>
      <w:r>
        <w:rPr>
          <w:rFonts w:cstheme="minorHAnsi"/>
          <w:color w:val="000000" w:themeColor="text1"/>
          <w:sz w:val="22"/>
          <w:szCs w:val="22"/>
        </w:rPr>
        <w:t>hysicians (IRB approval</w:t>
      </w:r>
      <w:r w:rsidRPr="006857E0">
        <w:rPr>
          <w:rFonts w:cstheme="minorHAnsi"/>
          <w:color w:val="000000" w:themeColor="text1"/>
          <w:sz w:val="22"/>
          <w:szCs w:val="22"/>
        </w:rPr>
        <w:t>)</w:t>
      </w:r>
    </w:p>
    <w:p w14:paraId="783344BD" w14:textId="35713432" w:rsidR="00B05D06" w:rsidRPr="00942E30" w:rsidRDefault="00B05D06" w:rsidP="00942E30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Obtaining letter of commitment from groups, association, etc. that are agreeing to</w:t>
      </w:r>
      <w:r>
        <w:rPr>
          <w:rFonts w:cstheme="minorHAnsi"/>
          <w:color w:val="000000" w:themeColor="text1"/>
          <w:sz w:val="22"/>
          <w:szCs w:val="22"/>
        </w:rPr>
        <w:t xml:space="preserve"> help promote your study</w:t>
      </w:r>
      <w:r w:rsidR="00E745EC">
        <w:rPr>
          <w:rFonts w:cstheme="minorHAnsi"/>
          <w:color w:val="000000" w:themeColor="text1"/>
          <w:sz w:val="22"/>
          <w:szCs w:val="22"/>
        </w:rPr>
        <w:t xml:space="preserve">. This IRB approval can vary.  Request permission to promote research study. </w:t>
      </w:r>
      <w:r w:rsidRPr="006857E0">
        <w:rPr>
          <w:rFonts w:cstheme="minorHAnsi"/>
          <w:color w:val="000000" w:themeColor="text1"/>
          <w:sz w:val="22"/>
          <w:szCs w:val="22"/>
        </w:rPr>
        <w:t xml:space="preserve"> </w:t>
      </w:r>
      <w:r w:rsidR="00E745EC" w:rsidRPr="00942E30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61E10690" w14:textId="77777777" w:rsidR="00B05D06" w:rsidRPr="003E367A" w:rsidRDefault="00B05D06" w:rsidP="00B05D06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Know local institutional, sponsor and federal policies and regulations</w:t>
      </w:r>
    </w:p>
    <w:p w14:paraId="10C59E8D" w14:textId="77777777" w:rsidR="00B05D06" w:rsidRPr="006857E0" w:rsidRDefault="00B05D06" w:rsidP="00B05D06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 xml:space="preserve">Do you plan to contact </w:t>
      </w:r>
      <w:r>
        <w:rPr>
          <w:rFonts w:cstheme="minorHAnsi"/>
          <w:color w:val="000000" w:themeColor="text1"/>
          <w:sz w:val="22"/>
          <w:szCs w:val="22"/>
        </w:rPr>
        <w:t xml:space="preserve">and discuss study with other </w:t>
      </w:r>
      <w:r w:rsidRPr="006857E0">
        <w:rPr>
          <w:rFonts w:cstheme="minorHAnsi"/>
          <w:color w:val="000000" w:themeColor="text1"/>
          <w:sz w:val="22"/>
          <w:szCs w:val="22"/>
        </w:rPr>
        <w:t xml:space="preserve">local, state or federal </w:t>
      </w:r>
      <w:r>
        <w:rPr>
          <w:rFonts w:cstheme="minorHAnsi"/>
          <w:color w:val="000000" w:themeColor="text1"/>
          <w:sz w:val="22"/>
          <w:szCs w:val="22"/>
        </w:rPr>
        <w:t>agencies</w:t>
      </w:r>
    </w:p>
    <w:p w14:paraId="086051B5" w14:textId="77777777" w:rsidR="00B05D06" w:rsidRPr="006857E0" w:rsidRDefault="00B05D06" w:rsidP="00B05D06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Community centers (may be associated with religious or ethnic groups)</w:t>
      </w:r>
    </w:p>
    <w:p w14:paraId="722B2EFE" w14:textId="77777777" w:rsidR="00B05D06" w:rsidRPr="006857E0" w:rsidRDefault="00B05D06" w:rsidP="00B05D06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Retirement communities, Senior Centers</w:t>
      </w:r>
      <w:r>
        <w:rPr>
          <w:rFonts w:cstheme="minorHAnsi"/>
          <w:color w:val="000000" w:themeColor="text1"/>
          <w:sz w:val="22"/>
          <w:szCs w:val="22"/>
        </w:rPr>
        <w:t>, nursing homes</w:t>
      </w:r>
    </w:p>
    <w:p w14:paraId="7DB6C6D9" w14:textId="77777777" w:rsidR="00B05D06" w:rsidRPr="006857E0" w:rsidRDefault="00B05D06" w:rsidP="00B05D06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YMCAs, Health Clubs</w:t>
      </w:r>
      <w:r>
        <w:rPr>
          <w:rFonts w:cstheme="minorHAnsi"/>
          <w:color w:val="000000" w:themeColor="text1"/>
          <w:sz w:val="22"/>
          <w:szCs w:val="22"/>
        </w:rPr>
        <w:t xml:space="preserve">, Health department, </w:t>
      </w:r>
      <w:r w:rsidRPr="006857E0">
        <w:rPr>
          <w:rFonts w:cstheme="minorHAnsi"/>
          <w:color w:val="000000" w:themeColor="text1"/>
          <w:sz w:val="22"/>
          <w:szCs w:val="22"/>
        </w:rPr>
        <w:t>public libraries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67F76758" w14:textId="77777777" w:rsidR="00B05D06" w:rsidRPr="006857E0" w:rsidRDefault="00B05D06" w:rsidP="00B05D06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Local corporations</w:t>
      </w:r>
      <w:r>
        <w:rPr>
          <w:rFonts w:cstheme="minorHAnsi"/>
          <w:color w:val="000000" w:themeColor="text1"/>
          <w:sz w:val="22"/>
          <w:szCs w:val="22"/>
        </w:rPr>
        <w:t>, churches</w:t>
      </w:r>
    </w:p>
    <w:p w14:paraId="19448632" w14:textId="77777777" w:rsidR="00B05D06" w:rsidRDefault="00B05D06" w:rsidP="00B05D06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Alliances with disease specific organizations (e.g., participant advocacy groups, support groups, charitable organizations)</w:t>
      </w:r>
    </w:p>
    <w:p w14:paraId="74DCDCDD" w14:textId="77777777" w:rsidR="00B05D06" w:rsidRPr="006857E0" w:rsidRDefault="00B05D06" w:rsidP="00B05D06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Describe minority, recruitment strategies – Include above strategies as culturally appropriate</w:t>
      </w:r>
    </w:p>
    <w:p w14:paraId="58120D09" w14:textId="77777777" w:rsidR="00B05D06" w:rsidRPr="006857E0" w:rsidRDefault="00B05D06" w:rsidP="00B05D06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Perform or utilize available cultural assessment of local community</w:t>
      </w:r>
    </w:p>
    <w:p w14:paraId="478AEAC2" w14:textId="77777777" w:rsidR="00B05D06" w:rsidRPr="006857E0" w:rsidRDefault="00B05D06" w:rsidP="00B05D06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Tailor key messages, talking points to targeted populations</w:t>
      </w:r>
    </w:p>
    <w:p w14:paraId="375D022C" w14:textId="77777777" w:rsidR="00B05D06" w:rsidRPr="006857E0" w:rsidRDefault="00B05D06" w:rsidP="00B05D06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Consider centralized minority coordinator</w:t>
      </w:r>
    </w:p>
    <w:p w14:paraId="062928D5" w14:textId="77777777" w:rsidR="00B05D06" w:rsidRPr="006857E0" w:rsidRDefault="00B05D06" w:rsidP="00B05D06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 xml:space="preserve">Have translator available: </w:t>
      </w:r>
      <w:hyperlink r:id="rId19" w:history="1">
        <w:r w:rsidRPr="006857E0">
          <w:rPr>
            <w:rStyle w:val="Hyperlink"/>
            <w:rFonts w:cstheme="minorHAnsi"/>
            <w:sz w:val="22"/>
            <w:szCs w:val="22"/>
          </w:rPr>
          <w:t>UK HC interpreter Services</w:t>
        </w:r>
      </w:hyperlink>
    </w:p>
    <w:p w14:paraId="7410147F" w14:textId="77777777" w:rsidR="00B05D06" w:rsidRPr="006857E0" w:rsidRDefault="00B05D06" w:rsidP="00B05D06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Identify minority community liaison</w:t>
      </w:r>
    </w:p>
    <w:p w14:paraId="27EF30EB" w14:textId="77777777" w:rsidR="00B05D06" w:rsidRPr="004E01A1" w:rsidRDefault="00B05D06" w:rsidP="00B05D06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Meet with minority community leaders</w:t>
      </w:r>
      <w:r>
        <w:rPr>
          <w:rFonts w:cstheme="minorHAnsi"/>
          <w:color w:val="000000" w:themeColor="text1"/>
          <w:sz w:val="22"/>
          <w:szCs w:val="22"/>
        </w:rPr>
        <w:t>, a</w:t>
      </w:r>
      <w:r w:rsidRPr="004E01A1">
        <w:rPr>
          <w:rFonts w:cstheme="minorHAnsi"/>
          <w:color w:val="000000" w:themeColor="text1"/>
          <w:sz w:val="22"/>
          <w:szCs w:val="22"/>
        </w:rPr>
        <w:t>ttend community meetings</w:t>
      </w:r>
    </w:p>
    <w:p w14:paraId="1E3466B0" w14:textId="77777777" w:rsidR="00B05D06" w:rsidRDefault="00B05D06" w:rsidP="00B05D06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 xml:space="preserve">Establish relationships with community churches (e.g., </w:t>
      </w:r>
      <w:hyperlink r:id="rId20" w:history="1">
        <w:r w:rsidRPr="006857E0">
          <w:rPr>
            <w:rStyle w:val="Hyperlink"/>
            <w:rFonts w:cstheme="minorHAnsi"/>
            <w:sz w:val="22"/>
            <w:szCs w:val="22"/>
          </w:rPr>
          <w:t>Faith Moves Mountains</w:t>
        </w:r>
      </w:hyperlink>
      <w:r w:rsidRPr="009B798E">
        <w:rPr>
          <w:rFonts w:cstheme="minorHAnsi"/>
          <w:color w:val="000000" w:themeColor="text1"/>
          <w:sz w:val="22"/>
          <w:szCs w:val="22"/>
        </w:rPr>
        <w:t xml:space="preserve">) </w:t>
      </w:r>
    </w:p>
    <w:p w14:paraId="2E18B466" w14:textId="28C97877" w:rsidR="00CC164C" w:rsidRPr="00B05D06" w:rsidRDefault="00B05D06" w:rsidP="00B05D06">
      <w:pPr>
        <w:pStyle w:val="ListParagraph"/>
        <w:numPr>
          <w:ilvl w:val="2"/>
          <w:numId w:val="2"/>
        </w:numPr>
      </w:pPr>
      <w:r>
        <w:rPr>
          <w:rFonts w:cstheme="minorHAnsi"/>
          <w:color w:val="000000" w:themeColor="text1"/>
          <w:sz w:val="22"/>
          <w:szCs w:val="22"/>
        </w:rPr>
        <w:t>Do you plan to recruit in the local community, surrounding counties, or other areas (e.g., Appalachia, Western KY, surrounding states, across the nation)</w:t>
      </w:r>
      <w:r w:rsidR="0027349F" w:rsidRPr="00B05D06">
        <w:rPr>
          <w:rFonts w:cstheme="minorHAnsi"/>
          <w:color w:val="000000" w:themeColor="text1"/>
          <w:sz w:val="22"/>
          <w:szCs w:val="22"/>
        </w:rPr>
        <w:br/>
      </w:r>
    </w:p>
    <w:p w14:paraId="49CC0AB3" w14:textId="713C5CF4" w:rsidR="00B05D06" w:rsidRDefault="00F81233" w:rsidP="00B05D0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Will</w:t>
      </w:r>
      <w:r w:rsidR="00895004">
        <w:rPr>
          <w:rFonts w:cstheme="minorHAnsi"/>
          <w:color w:val="000000" w:themeColor="text1"/>
          <w:sz w:val="22"/>
          <w:szCs w:val="22"/>
        </w:rPr>
        <w:t xml:space="preserve"> subjects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895004">
        <w:rPr>
          <w:rFonts w:cstheme="minorHAnsi"/>
          <w:color w:val="000000" w:themeColor="text1"/>
          <w:sz w:val="22"/>
          <w:szCs w:val="22"/>
        </w:rPr>
        <w:t xml:space="preserve">be provided with </w:t>
      </w:r>
      <w:r>
        <w:rPr>
          <w:rFonts w:cstheme="minorHAnsi"/>
          <w:color w:val="000000" w:themeColor="text1"/>
          <w:sz w:val="22"/>
          <w:szCs w:val="22"/>
        </w:rPr>
        <w:t>i</w:t>
      </w:r>
      <w:r w:rsidR="00B05D06">
        <w:rPr>
          <w:rFonts w:cstheme="minorHAnsi"/>
          <w:color w:val="000000" w:themeColor="text1"/>
          <w:sz w:val="22"/>
          <w:szCs w:val="22"/>
        </w:rPr>
        <w:t>ncentives</w:t>
      </w:r>
      <w:r w:rsidR="00895004">
        <w:rPr>
          <w:rFonts w:cstheme="minorHAnsi"/>
          <w:color w:val="000000" w:themeColor="text1"/>
          <w:sz w:val="22"/>
          <w:szCs w:val="22"/>
        </w:rPr>
        <w:t xml:space="preserve">? </w:t>
      </w:r>
    </w:p>
    <w:p w14:paraId="7905F35B" w14:textId="77777777" w:rsidR="00B05D06" w:rsidRPr="00B05D06" w:rsidRDefault="00B05D06" w:rsidP="00B05D06">
      <w:pPr>
        <w:ind w:left="900"/>
        <w:rPr>
          <w:rFonts w:cstheme="minorHAnsi"/>
          <w:color w:val="000000" w:themeColor="text1"/>
          <w:sz w:val="22"/>
          <w:szCs w:val="22"/>
        </w:rPr>
      </w:pPr>
    </w:p>
    <w:p w14:paraId="1BB04638" w14:textId="77777777" w:rsidR="00B05D06" w:rsidRPr="005672EC" w:rsidRDefault="00B05D06" w:rsidP="00B05D06">
      <w:pPr>
        <w:pStyle w:val="ListParagraph"/>
        <w:ind w:left="900"/>
        <w:rPr>
          <w:rFonts w:cstheme="minorHAnsi"/>
          <w:b/>
          <w:color w:val="000000" w:themeColor="text1"/>
          <w:sz w:val="22"/>
          <w:szCs w:val="22"/>
        </w:rPr>
      </w:pPr>
      <w:r w:rsidRPr="005672EC">
        <w:rPr>
          <w:rFonts w:cstheme="minorHAnsi"/>
          <w:b/>
          <w:color w:val="000000" w:themeColor="text1"/>
          <w:sz w:val="22"/>
          <w:szCs w:val="22"/>
        </w:rPr>
        <w:t>Considerations:</w:t>
      </w:r>
    </w:p>
    <w:p w14:paraId="76F33FD5" w14:textId="0A23E3BB" w:rsidR="004B1DB0" w:rsidRDefault="004B1DB0" w:rsidP="004B1DB0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2"/>
          <w:szCs w:val="22"/>
        </w:rPr>
      </w:pPr>
      <w:r w:rsidRPr="004B1DB0">
        <w:rPr>
          <w:rFonts w:cstheme="minorHAnsi"/>
          <w:color w:val="000000" w:themeColor="text1"/>
          <w:sz w:val="22"/>
          <w:szCs w:val="22"/>
        </w:rPr>
        <w:t>The IRB considers whether listing payment amounts could be considered as undue influence</w:t>
      </w:r>
      <w:r w:rsidR="00E745EC">
        <w:rPr>
          <w:rFonts w:cstheme="minorHAnsi"/>
          <w:color w:val="000000" w:themeColor="text1"/>
          <w:sz w:val="22"/>
          <w:szCs w:val="22"/>
        </w:rPr>
        <w:t xml:space="preserve"> on recruitment materials</w:t>
      </w:r>
      <w:r w:rsidRPr="004B1DB0">
        <w:rPr>
          <w:rFonts w:cstheme="minorHAnsi"/>
          <w:color w:val="000000" w:themeColor="text1"/>
          <w:sz w:val="22"/>
          <w:szCs w:val="22"/>
        </w:rPr>
        <w:t>. In some cases it is more ethical to state that participants will be compensated, b</w:t>
      </w:r>
      <w:r>
        <w:rPr>
          <w:rFonts w:cstheme="minorHAnsi"/>
          <w:color w:val="000000" w:themeColor="text1"/>
          <w:sz w:val="22"/>
          <w:szCs w:val="22"/>
        </w:rPr>
        <w:t>ut not list the dollar amount</w:t>
      </w:r>
    </w:p>
    <w:p w14:paraId="570BA4D3" w14:textId="26D1E910" w:rsidR="004B1DB0" w:rsidRDefault="004B1DB0" w:rsidP="004B1DB0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Generally, ads for Phase I-III clinical trials and other significant risk research should not state the amount to be paid to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potient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subjects. </w:t>
      </w:r>
    </w:p>
    <w:p w14:paraId="5DE6E45A" w14:textId="668B470A" w:rsidR="004B1DB0" w:rsidRPr="004B1DB0" w:rsidRDefault="004B1DB0" w:rsidP="004B1DB0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For other studies, the IRB considers requests to list payment amounts on a case-by-case basis</w:t>
      </w:r>
    </w:p>
    <w:p w14:paraId="39AD7AF2" w14:textId="4C370CCF" w:rsidR="00B05D06" w:rsidRPr="00B05D06" w:rsidRDefault="00B05D06" w:rsidP="00B05D06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2"/>
          <w:szCs w:val="22"/>
        </w:rPr>
      </w:pPr>
      <w:r w:rsidRPr="00B05D06">
        <w:rPr>
          <w:rFonts w:cstheme="minorHAnsi"/>
          <w:color w:val="000000" w:themeColor="text1"/>
          <w:sz w:val="22"/>
          <w:szCs w:val="22"/>
        </w:rPr>
        <w:t xml:space="preserve">Will a stipend be provided for time/travel, gift cards, other forms of </w:t>
      </w:r>
      <w:r w:rsidRPr="00B05D06">
        <w:rPr>
          <w:rFonts w:eastAsia="Times New Roman" w:cstheme="minorHAnsi"/>
          <w:bCs/>
          <w:color w:val="000000" w:themeColor="text1"/>
          <w:sz w:val="22"/>
          <w:szCs w:val="22"/>
        </w:rPr>
        <w:t>remuneration</w:t>
      </w:r>
    </w:p>
    <w:p w14:paraId="1C842B5B" w14:textId="77777777" w:rsidR="00F81233" w:rsidRPr="00F81233" w:rsidRDefault="00F81233" w:rsidP="00B05D06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bCs/>
          <w:color w:val="000000" w:themeColor="text1"/>
          <w:sz w:val="22"/>
          <w:szCs w:val="22"/>
        </w:rPr>
        <w:t>If</w:t>
      </w:r>
      <w:r w:rsidR="00B05D06">
        <w:rPr>
          <w:rFonts w:eastAsia="Times New Roman" w:cstheme="minorHAnsi"/>
          <w:bCs/>
          <w:color w:val="000000" w:themeColor="text1"/>
          <w:sz w:val="22"/>
          <w:szCs w:val="22"/>
        </w:rPr>
        <w:t xml:space="preserve"> students</w:t>
      </w:r>
      <w:r>
        <w:rPr>
          <w:rFonts w:eastAsia="Times New Roman" w:cstheme="minorHAnsi"/>
          <w:bCs/>
          <w:color w:val="000000" w:themeColor="text1"/>
          <w:sz w:val="22"/>
          <w:szCs w:val="22"/>
        </w:rPr>
        <w:t>, will credit hours be provided</w:t>
      </w:r>
    </w:p>
    <w:p w14:paraId="1C4E5D71" w14:textId="7DF00772" w:rsidR="00B05D06" w:rsidRPr="00B05D06" w:rsidRDefault="00F81233" w:rsidP="00B05D06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bCs/>
          <w:color w:val="000000" w:themeColor="text1"/>
          <w:sz w:val="22"/>
          <w:szCs w:val="22"/>
        </w:rPr>
        <w:t xml:space="preserve">Will some type of incentive be given for snowballing </w:t>
      </w:r>
    </w:p>
    <w:p w14:paraId="642D51F1" w14:textId="77777777" w:rsidR="00B05D06" w:rsidRPr="00B05D06" w:rsidRDefault="00B05D06" w:rsidP="00B05D06">
      <w:pPr>
        <w:pStyle w:val="ListParagraph"/>
        <w:ind w:left="900"/>
        <w:rPr>
          <w:rFonts w:cstheme="minorHAnsi"/>
          <w:color w:val="0563C1" w:themeColor="hyperlink"/>
          <w:sz w:val="22"/>
          <w:szCs w:val="22"/>
          <w:u w:val="single"/>
        </w:rPr>
      </w:pPr>
    </w:p>
    <w:p w14:paraId="7308D86E" w14:textId="6797C3F6" w:rsidR="00E97A82" w:rsidRPr="000E0FF4" w:rsidRDefault="00E97A82" w:rsidP="00E97A82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EA6C07">
        <w:rPr>
          <w:rFonts w:cstheme="minorHAnsi"/>
          <w:color w:val="000000" w:themeColor="text1"/>
          <w:sz w:val="22"/>
          <w:szCs w:val="22"/>
        </w:rPr>
        <w:t>Plan recruitment strategies and advertising</w:t>
      </w:r>
      <w:r w:rsidRPr="00EA6C07">
        <w:rPr>
          <w:rFonts w:cstheme="minorHAnsi"/>
          <w:color w:val="000000" w:themeColor="text1"/>
          <w:sz w:val="22"/>
          <w:szCs w:val="22"/>
        </w:rPr>
        <w:br/>
      </w:r>
      <w:r w:rsidRPr="00EA6C07">
        <w:rPr>
          <w:rFonts w:cstheme="minorHAnsi"/>
          <w:color w:val="000000"/>
          <w:sz w:val="22"/>
          <w:szCs w:val="22"/>
        </w:rPr>
        <w:t xml:space="preserve">For this section, also </w:t>
      </w:r>
      <w:r w:rsidRPr="00EA6C07">
        <w:rPr>
          <w:rFonts w:cstheme="minorHAnsi"/>
          <w:b/>
          <w:color w:val="000000"/>
          <w:sz w:val="22"/>
          <w:szCs w:val="22"/>
        </w:rPr>
        <w:t>refer</w:t>
      </w:r>
      <w:r w:rsidRPr="00EA6C07">
        <w:rPr>
          <w:rFonts w:cstheme="minorHAnsi"/>
          <w:color w:val="000000"/>
          <w:sz w:val="22"/>
          <w:szCs w:val="22"/>
        </w:rPr>
        <w:t xml:space="preserve"> to </w:t>
      </w:r>
      <w:hyperlink r:id="rId21" w:history="1">
        <w:r w:rsidRPr="00EA6C07">
          <w:rPr>
            <w:rStyle w:val="Hyperlink"/>
            <w:rFonts w:cstheme="minorHAnsi"/>
            <w:color w:val="003893"/>
            <w:sz w:val="22"/>
            <w:szCs w:val="22"/>
            <w:u w:val="none"/>
          </w:rPr>
          <w:t>IRB Guidance</w:t>
        </w:r>
      </w:hyperlink>
      <w:r w:rsidRPr="00EA6C07">
        <w:rPr>
          <w:rFonts w:cstheme="minorHAnsi"/>
          <w:color w:val="000000"/>
          <w:sz w:val="22"/>
          <w:szCs w:val="22"/>
        </w:rPr>
        <w:t> and </w:t>
      </w:r>
      <w:hyperlink r:id="rId22" w:history="1">
        <w:r w:rsidRPr="00EA6C07">
          <w:rPr>
            <w:rStyle w:val="Hyperlink"/>
            <w:rFonts w:cstheme="minorHAnsi"/>
            <w:color w:val="003893"/>
            <w:sz w:val="22"/>
            <w:szCs w:val="22"/>
            <w:u w:val="none"/>
          </w:rPr>
          <w:t>I</w:t>
        </w:r>
      </w:hyperlink>
      <w:hyperlink r:id="rId23" w:history="1">
        <w:r w:rsidRPr="00EA6C07">
          <w:rPr>
            <w:rStyle w:val="Hyperlink"/>
            <w:rFonts w:cstheme="minorHAnsi"/>
            <w:color w:val="003893"/>
            <w:sz w:val="22"/>
            <w:szCs w:val="22"/>
            <w:u w:val="none"/>
          </w:rPr>
          <w:t>RB</w:t>
        </w:r>
      </w:hyperlink>
      <w:hyperlink r:id="rId24" w:history="1">
        <w:r w:rsidRPr="00EA6C07">
          <w:rPr>
            <w:rStyle w:val="Hyperlink"/>
            <w:rFonts w:cstheme="minorHAnsi"/>
            <w:color w:val="003893"/>
            <w:sz w:val="22"/>
            <w:szCs w:val="22"/>
            <w:u w:val="none"/>
          </w:rPr>
          <w:t> Ad Development and Approval Research Recruitment &amp; Advertising</w:t>
        </w:r>
      </w:hyperlink>
      <w:r w:rsidRPr="00EA6C07">
        <w:rPr>
          <w:rFonts w:cstheme="minorHAnsi"/>
          <w:color w:val="000000"/>
          <w:sz w:val="22"/>
          <w:szCs w:val="22"/>
        </w:rPr>
        <w:t> or watch video at </w:t>
      </w:r>
      <w:hyperlink r:id="rId25" w:history="1">
        <w:r w:rsidRPr="00EA6C07">
          <w:rPr>
            <w:rStyle w:val="Hyperlink"/>
            <w:rFonts w:cstheme="minorHAnsi"/>
            <w:color w:val="003893"/>
            <w:sz w:val="22"/>
            <w:szCs w:val="22"/>
            <w:u w:val="none"/>
          </w:rPr>
          <w:t>IRB REVIEW Recruitment and Advertising Video</w:t>
        </w:r>
      </w:hyperlink>
      <w:r w:rsidRPr="00EA6C07">
        <w:rPr>
          <w:rFonts w:cstheme="minorHAnsi"/>
          <w:color w:val="000000" w:themeColor="text1"/>
          <w:sz w:val="22"/>
          <w:szCs w:val="22"/>
        </w:rPr>
        <w:br/>
      </w:r>
      <w:r w:rsidRPr="00EA6C07">
        <w:rPr>
          <w:rFonts w:cstheme="minorHAnsi"/>
          <w:b/>
          <w:color w:val="0070C0"/>
          <w:sz w:val="22"/>
          <w:szCs w:val="22"/>
        </w:rPr>
        <w:t xml:space="preserve">Resources: </w:t>
      </w:r>
      <w:r w:rsidRPr="00EA6C07">
        <w:rPr>
          <w:rFonts w:cstheme="minorHAnsi"/>
          <w:b/>
          <w:color w:val="0070C0"/>
          <w:sz w:val="22"/>
          <w:szCs w:val="22"/>
        </w:rPr>
        <w:br/>
      </w:r>
      <w:r w:rsidR="000E0FF4" w:rsidRPr="00F81233">
        <w:rPr>
          <w:rFonts w:cstheme="minorHAnsi"/>
          <w:color w:val="000000" w:themeColor="text1"/>
          <w:sz w:val="22"/>
          <w:szCs w:val="22"/>
        </w:rPr>
        <w:t xml:space="preserve">Template </w:t>
      </w:r>
      <w:r w:rsidR="005672EC">
        <w:rPr>
          <w:rFonts w:cstheme="minorHAnsi"/>
          <w:color w:val="000000" w:themeColor="text1"/>
          <w:sz w:val="22"/>
          <w:szCs w:val="22"/>
        </w:rPr>
        <w:t xml:space="preserve">advertising </w:t>
      </w:r>
      <w:r w:rsidR="000E0FF4" w:rsidRPr="00F81233">
        <w:rPr>
          <w:rFonts w:cstheme="minorHAnsi"/>
          <w:color w:val="000000" w:themeColor="text1"/>
          <w:sz w:val="22"/>
          <w:szCs w:val="22"/>
        </w:rPr>
        <w:t xml:space="preserve">language for IRB Research Description: </w:t>
      </w:r>
      <w:hyperlink r:id="rId26" w:history="1">
        <w:r w:rsidR="000E0FF4" w:rsidRPr="00F81233">
          <w:rPr>
            <w:rStyle w:val="Hyperlink"/>
            <w:rFonts w:cstheme="minorHAnsi"/>
            <w:sz w:val="22"/>
            <w:szCs w:val="22"/>
            <w:u w:val="none"/>
          </w:rPr>
          <w:t>Advertising</w:t>
        </w:r>
      </w:hyperlink>
      <w:r w:rsidR="000E0FF4" w:rsidRPr="00F81233">
        <w:rPr>
          <w:rStyle w:val="Hyperlink"/>
          <w:rFonts w:cstheme="minorHAnsi"/>
          <w:sz w:val="22"/>
          <w:szCs w:val="22"/>
          <w:u w:val="none"/>
        </w:rPr>
        <w:t xml:space="preserve"> section</w:t>
      </w:r>
      <w:r w:rsidRPr="00EA6C07">
        <w:rPr>
          <w:rFonts w:cstheme="minorHAnsi"/>
          <w:sz w:val="22"/>
          <w:szCs w:val="22"/>
        </w:rPr>
        <w:br/>
      </w:r>
      <w:hyperlink r:id="rId27" w:history="1">
        <w:r w:rsidRPr="00EA6C07">
          <w:rPr>
            <w:rStyle w:val="Hyperlink"/>
            <w:rFonts w:cstheme="minorHAnsi"/>
            <w:sz w:val="22"/>
            <w:szCs w:val="22"/>
          </w:rPr>
          <w:t>Study promotion campaign and contingency plan</w:t>
        </w:r>
      </w:hyperlink>
      <w:r w:rsidRPr="000E0FF4">
        <w:rPr>
          <w:rStyle w:val="Hyperlink"/>
          <w:rFonts w:cstheme="minorHAnsi"/>
          <w:color w:val="0070C0"/>
          <w:sz w:val="22"/>
          <w:szCs w:val="22"/>
          <w:u w:val="none"/>
        </w:rPr>
        <w:br/>
      </w:r>
      <w:hyperlink r:id="rId28" w:history="1">
        <w:r w:rsidRPr="000E0FF4">
          <w:rPr>
            <w:rStyle w:val="Hyperlink"/>
            <w:rFonts w:cstheme="minorHAnsi"/>
            <w:sz w:val="22"/>
            <w:szCs w:val="22"/>
          </w:rPr>
          <w:t>Participant Recruitment/Marketing</w:t>
        </w:r>
      </w:hyperlink>
      <w:r w:rsidRPr="000E0FF4">
        <w:rPr>
          <w:rFonts w:cstheme="minorHAnsi"/>
          <w:sz w:val="22"/>
          <w:szCs w:val="22"/>
        </w:rPr>
        <w:t xml:space="preserve"> </w:t>
      </w:r>
      <w:r w:rsidRPr="000E0FF4">
        <w:rPr>
          <w:rFonts w:cstheme="minorHAnsi"/>
          <w:sz w:val="22"/>
          <w:szCs w:val="22"/>
        </w:rPr>
        <w:br/>
      </w:r>
      <w:r w:rsidRPr="000E0FF4">
        <w:rPr>
          <w:rFonts w:cstheme="minorHAnsi"/>
          <w:color w:val="000000" w:themeColor="text1"/>
          <w:sz w:val="22"/>
          <w:szCs w:val="22"/>
        </w:rPr>
        <w:t xml:space="preserve">Cancer Prevention: </w:t>
      </w:r>
      <w:hyperlink r:id="rId29" w:history="1">
        <w:r w:rsidRPr="000E0FF4">
          <w:rPr>
            <w:rStyle w:val="Hyperlink"/>
            <w:rFonts w:cstheme="minorHAnsi"/>
            <w:sz w:val="22"/>
            <w:szCs w:val="22"/>
            <w:u w:val="none"/>
          </w:rPr>
          <w:t>NIH Accrual Quality Improvement Program (</w:t>
        </w:r>
        <w:proofErr w:type="spellStart"/>
        <w:r w:rsidRPr="000E0FF4">
          <w:rPr>
            <w:rStyle w:val="Hyperlink"/>
            <w:rFonts w:cstheme="minorHAnsi"/>
            <w:sz w:val="22"/>
            <w:szCs w:val="22"/>
            <w:u w:val="none"/>
          </w:rPr>
          <w:t>AQuIP</w:t>
        </w:r>
        <w:proofErr w:type="spellEnd"/>
        <w:r w:rsidRPr="000E0FF4">
          <w:rPr>
            <w:rStyle w:val="Hyperlink"/>
            <w:rFonts w:cstheme="minorHAnsi"/>
            <w:sz w:val="22"/>
            <w:szCs w:val="22"/>
            <w:u w:val="none"/>
          </w:rPr>
          <w:t>)</w:t>
        </w:r>
      </w:hyperlink>
      <w:r w:rsidRPr="000E0FF4">
        <w:rPr>
          <w:rStyle w:val="Hyperlink"/>
          <w:rFonts w:cstheme="minorHAnsi"/>
          <w:sz w:val="22"/>
          <w:szCs w:val="22"/>
        </w:rPr>
        <w:br/>
      </w:r>
    </w:p>
    <w:p w14:paraId="56B77717" w14:textId="52EC2B25" w:rsidR="00E745EC" w:rsidRPr="00750669" w:rsidRDefault="00E97A82" w:rsidP="00942E30">
      <w:pPr>
        <w:ind w:left="900"/>
        <w:outlineLvl w:val="0"/>
        <w:rPr>
          <w:rFonts w:cstheme="minorHAnsi"/>
          <w:b/>
          <w:sz w:val="22"/>
          <w:szCs w:val="22"/>
        </w:rPr>
      </w:pPr>
      <w:r w:rsidRPr="006857E0">
        <w:rPr>
          <w:rFonts w:cstheme="minorHAnsi"/>
          <w:b/>
          <w:sz w:val="22"/>
          <w:szCs w:val="22"/>
        </w:rPr>
        <w:t>Considerations</w:t>
      </w:r>
      <w:r w:rsidR="00E745EC">
        <w:rPr>
          <w:rFonts w:cstheme="minorHAnsi"/>
          <w:b/>
          <w:sz w:val="22"/>
          <w:szCs w:val="22"/>
        </w:rPr>
        <w:t xml:space="preserve"> </w:t>
      </w:r>
    </w:p>
    <w:p w14:paraId="532568D6" w14:textId="77777777" w:rsidR="00E97A82" w:rsidRDefault="00E97A82" w:rsidP="00E97A82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 xml:space="preserve">Develop key messages </w:t>
      </w:r>
    </w:p>
    <w:p w14:paraId="575DDEB3" w14:textId="181D7811" w:rsidR="00942E30" w:rsidRDefault="00942E30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Provide general education materials, as to Why Participate in Research Studies: e.g. </w:t>
      </w:r>
      <w:hyperlink r:id="rId30" w:history="1">
        <w:r w:rsidRPr="00942E30">
          <w:rPr>
            <w:rStyle w:val="Hyperlink"/>
            <w:rFonts w:cstheme="minorHAnsi"/>
            <w:sz w:val="22"/>
            <w:szCs w:val="22"/>
          </w:rPr>
          <w:t>NIH</w:t>
        </w:r>
      </w:hyperlink>
      <w:r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5D33BD65" w14:textId="6D14F091" w:rsidR="00E97A82" w:rsidRPr="00E7093A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lastRenderedPageBreak/>
        <w:t xml:space="preserve">Develop protocol-specific </w:t>
      </w:r>
      <w:r>
        <w:rPr>
          <w:rFonts w:cstheme="minorHAnsi"/>
          <w:color w:val="000000" w:themeColor="text1"/>
          <w:sz w:val="22"/>
          <w:szCs w:val="22"/>
        </w:rPr>
        <w:t xml:space="preserve">recruitment </w:t>
      </w:r>
      <w:r w:rsidRPr="006857E0">
        <w:rPr>
          <w:rFonts w:cstheme="minorHAnsi"/>
          <w:color w:val="000000" w:themeColor="text1"/>
          <w:sz w:val="22"/>
          <w:szCs w:val="22"/>
        </w:rPr>
        <w:t xml:space="preserve">materials </w:t>
      </w:r>
      <w:r>
        <w:rPr>
          <w:rFonts w:cstheme="minorHAnsi"/>
          <w:color w:val="000000" w:themeColor="text1"/>
          <w:sz w:val="22"/>
          <w:szCs w:val="22"/>
        </w:rPr>
        <w:t xml:space="preserve">with key messages for promoting study to participants (e.g., </w:t>
      </w:r>
      <w:r w:rsidRPr="006857E0">
        <w:rPr>
          <w:rFonts w:cstheme="minorHAnsi"/>
          <w:color w:val="000000" w:themeColor="text1"/>
          <w:sz w:val="22"/>
          <w:szCs w:val="22"/>
        </w:rPr>
        <w:t xml:space="preserve">flyers, social media/internet ads, </w:t>
      </w:r>
      <w:proofErr w:type="spellStart"/>
      <w:r w:rsidRPr="006857E0">
        <w:rPr>
          <w:rFonts w:cstheme="minorHAnsi"/>
          <w:color w:val="000000" w:themeColor="text1"/>
          <w:sz w:val="22"/>
          <w:szCs w:val="22"/>
        </w:rPr>
        <w:t>Researchmatch</w:t>
      </w:r>
      <w:proofErr w:type="spellEnd"/>
      <w:r w:rsidRPr="006857E0">
        <w:rPr>
          <w:rFonts w:cstheme="minorHAnsi"/>
          <w:color w:val="000000" w:themeColor="text1"/>
          <w:sz w:val="22"/>
          <w:szCs w:val="22"/>
        </w:rPr>
        <w:t xml:space="preserve"> flyers, monitor screens, brochures, posters, business cards</w:t>
      </w:r>
      <w:r>
        <w:rPr>
          <w:rFonts w:cstheme="minorHAnsi"/>
          <w:color w:val="000000" w:themeColor="text1"/>
          <w:sz w:val="22"/>
          <w:szCs w:val="22"/>
        </w:rPr>
        <w:t>, app advertisements)</w:t>
      </w:r>
    </w:p>
    <w:p w14:paraId="24F5BBDC" w14:textId="77777777" w:rsidR="00E97A82" w:rsidRPr="002A0589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Develop protocol-specific materials</w:t>
      </w:r>
      <w:r>
        <w:rPr>
          <w:rFonts w:cstheme="minorHAnsi"/>
          <w:color w:val="000000" w:themeColor="text1"/>
          <w:sz w:val="22"/>
          <w:szCs w:val="22"/>
        </w:rPr>
        <w:t xml:space="preserve">, (e.g.,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RedCap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prescreening forms to help with online screening of potential participants, phone screening script) </w:t>
      </w:r>
    </w:p>
    <w:p w14:paraId="0234BD8B" w14:textId="77777777" w:rsidR="00E97A82" w:rsidRPr="00A22126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 xml:space="preserve">Develop and plan educational </w:t>
      </w:r>
      <w:r>
        <w:rPr>
          <w:rFonts w:cstheme="minorHAnsi"/>
          <w:color w:val="000000" w:themeColor="text1"/>
          <w:sz w:val="22"/>
          <w:szCs w:val="22"/>
        </w:rPr>
        <w:t>sessions by i</w:t>
      </w:r>
      <w:r w:rsidRPr="006857E0">
        <w:rPr>
          <w:rFonts w:cstheme="minorHAnsi"/>
          <w:color w:val="000000" w:themeColor="text1"/>
          <w:sz w:val="22"/>
          <w:szCs w:val="22"/>
        </w:rPr>
        <w:t>nvestigator or coordinator for relevant community organizations</w:t>
      </w:r>
      <w:r>
        <w:rPr>
          <w:rFonts w:cstheme="minorHAnsi"/>
          <w:color w:val="000000" w:themeColor="text1"/>
          <w:sz w:val="22"/>
          <w:szCs w:val="22"/>
        </w:rPr>
        <w:t>, (e.g., develop short videos to educate study participants)</w:t>
      </w:r>
    </w:p>
    <w:p w14:paraId="3C583013" w14:textId="77777777" w:rsidR="00E97A82" w:rsidRPr="006857E0" w:rsidRDefault="00E97A82" w:rsidP="00E97A82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Use l</w:t>
      </w:r>
      <w:r w:rsidRPr="006857E0">
        <w:rPr>
          <w:rFonts w:cstheme="minorHAnsi"/>
          <w:color w:val="000000" w:themeColor="text1"/>
          <w:sz w:val="22"/>
          <w:szCs w:val="22"/>
        </w:rPr>
        <w:t>ow cost methods</w:t>
      </w:r>
      <w:r>
        <w:rPr>
          <w:rFonts w:cstheme="minorHAnsi"/>
          <w:color w:val="000000" w:themeColor="text1"/>
          <w:sz w:val="22"/>
          <w:szCs w:val="22"/>
        </w:rPr>
        <w:t xml:space="preserve"> when possible</w:t>
      </w:r>
      <w:r w:rsidRPr="006857E0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1E3913AF" w14:textId="77777777" w:rsidR="00E97A82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CCTS can create and promote recruitment materials at no cost</w:t>
      </w:r>
    </w:p>
    <w:p w14:paraId="0EB4F5B2" w14:textId="77777777" w:rsidR="00E97A82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Promote on Social Media: CCTS Facebook/Twitter, UK HC Facebook/Twitter/Instagram, your dept. or college, other social media venues </w:t>
      </w:r>
    </w:p>
    <w:p w14:paraId="4F426E54" w14:textId="77777777" w:rsidR="00E97A82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CCTS Participate in Research website: </w:t>
      </w:r>
      <w:hyperlink r:id="rId31" w:history="1">
        <w:r w:rsidRPr="00750669">
          <w:rPr>
            <w:rStyle w:val="Hyperlink"/>
            <w:rFonts w:cstheme="minorHAnsi"/>
            <w:sz w:val="22"/>
            <w:szCs w:val="22"/>
          </w:rPr>
          <w:t>UKclinicalresearch.com</w:t>
        </w:r>
      </w:hyperlink>
      <w:r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428F5CFD" w14:textId="77777777" w:rsidR="00E97A82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We provide dedicated CCTS research wall mounts, if using other wall mounts ask for permission and remove at close of enrollment </w:t>
      </w:r>
    </w:p>
    <w:p w14:paraId="10EF32E6" w14:textId="77777777" w:rsidR="00E97A82" w:rsidRPr="006857E0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For d</w:t>
      </w:r>
      <w:r w:rsidRPr="006857E0">
        <w:rPr>
          <w:rFonts w:cstheme="minorHAnsi"/>
          <w:color w:val="000000" w:themeColor="text1"/>
          <w:sz w:val="22"/>
          <w:szCs w:val="22"/>
        </w:rPr>
        <w:t>irect m</w:t>
      </w:r>
      <w:r>
        <w:rPr>
          <w:rFonts w:cstheme="minorHAnsi"/>
          <w:color w:val="000000" w:themeColor="text1"/>
          <w:sz w:val="22"/>
          <w:szCs w:val="22"/>
        </w:rPr>
        <w:t>ailings to community physicians, contact</w:t>
      </w:r>
      <w:r w:rsidRPr="006857E0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2" w:history="1">
        <w:r w:rsidRPr="006857E0">
          <w:rPr>
            <w:rStyle w:val="Hyperlink"/>
            <w:rFonts w:cstheme="minorHAnsi"/>
            <w:sz w:val="22"/>
            <w:szCs w:val="22"/>
          </w:rPr>
          <w:t>Physician Liaison Program</w:t>
        </w:r>
      </w:hyperlink>
    </w:p>
    <w:p w14:paraId="438064FE" w14:textId="77777777" w:rsidR="00E97A82" w:rsidRPr="006857E0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For mailings, contact</w:t>
      </w:r>
      <w:r w:rsidRPr="006857E0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3" w:history="1">
        <w:r w:rsidRPr="006857E0">
          <w:rPr>
            <w:rStyle w:val="Hyperlink"/>
            <w:rFonts w:cstheme="minorHAnsi"/>
            <w:sz w:val="22"/>
            <w:szCs w:val="22"/>
          </w:rPr>
          <w:t>UK Post Office</w:t>
        </w:r>
      </w:hyperlink>
      <w:r w:rsidRPr="006857E0">
        <w:rPr>
          <w:rFonts w:cstheme="minorHAnsi"/>
          <w:color w:val="000000" w:themeColor="text1"/>
          <w:sz w:val="22"/>
          <w:szCs w:val="22"/>
        </w:rPr>
        <w:t xml:space="preserve"> for bulk rates, processing, handling, and mailing</w:t>
      </w:r>
    </w:p>
    <w:p w14:paraId="2FAF2A08" w14:textId="77777777" w:rsidR="00E97A82" w:rsidRPr="006857E0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Attend community outreach events relevant to your study populations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6DEC52DD" w14:textId="77777777" w:rsidR="00E97A82" w:rsidRPr="006857E0" w:rsidRDefault="00E97A82" w:rsidP="00E97A82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Use paid advertisement, if low cost ads are not reaching your study population</w:t>
      </w:r>
      <w:r>
        <w:rPr>
          <w:rFonts w:cstheme="minorHAnsi"/>
          <w:color w:val="000000" w:themeColor="text1"/>
          <w:sz w:val="22"/>
          <w:szCs w:val="22"/>
        </w:rPr>
        <w:t xml:space="preserve"> (advertising budget)</w:t>
      </w:r>
    </w:p>
    <w:p w14:paraId="1E33DFF3" w14:textId="77777777" w:rsidR="00E97A82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PRS can create media venue ads: radio, newspaper, apps, etc.</w:t>
      </w:r>
      <w:r>
        <w:rPr>
          <w:rFonts w:cstheme="minorHAnsi"/>
          <w:color w:val="000000" w:themeColor="text1"/>
          <w:sz w:val="22"/>
          <w:szCs w:val="22"/>
        </w:rPr>
        <w:t>, plus negotiate and obtain rates</w:t>
      </w:r>
    </w:p>
    <w:p w14:paraId="472323E6" w14:textId="77777777" w:rsidR="00E97A82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Develop mass media and press releases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2A25185B" w14:textId="77777777" w:rsidR="00E97A82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Facebook paid boost ads, geo-targeting, Google Word, iPhone app ads, texting, other</w:t>
      </w:r>
    </w:p>
    <w:p w14:paraId="6C2420D1" w14:textId="77777777" w:rsidR="00E97A82" w:rsidRPr="00AB5368" w:rsidRDefault="00E97A82" w:rsidP="00E97A82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bookmarkStart w:id="0" w:name="_GoBack"/>
      <w:r w:rsidRPr="00AB5368">
        <w:rPr>
          <w:rFonts w:cstheme="minorHAnsi"/>
          <w:color w:val="000000" w:themeColor="text1"/>
          <w:sz w:val="22"/>
          <w:szCs w:val="22"/>
        </w:rPr>
        <w:t>Tracking participant metrics</w:t>
      </w:r>
    </w:p>
    <w:p w14:paraId="410BCFE3" w14:textId="666204FE" w:rsidR="00E97A82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AB5368">
        <w:rPr>
          <w:rFonts w:cstheme="minorHAnsi"/>
          <w:color w:val="000000" w:themeColor="text1"/>
          <w:sz w:val="22"/>
          <w:szCs w:val="22"/>
        </w:rPr>
        <w:t xml:space="preserve">Every </w:t>
      </w:r>
      <w:r w:rsidR="009E7FAB" w:rsidRPr="00AB5368">
        <w:rPr>
          <w:rFonts w:cstheme="minorHAnsi"/>
          <w:color w:val="000000" w:themeColor="text1"/>
          <w:sz w:val="22"/>
          <w:szCs w:val="22"/>
        </w:rPr>
        <w:t xml:space="preserve">3, </w:t>
      </w:r>
      <w:r w:rsidRPr="00AB5368">
        <w:rPr>
          <w:rFonts w:cstheme="minorHAnsi"/>
          <w:color w:val="000000" w:themeColor="text1"/>
          <w:sz w:val="22"/>
          <w:szCs w:val="22"/>
        </w:rPr>
        <w:t>6</w:t>
      </w:r>
      <w:r w:rsidR="009E7FAB" w:rsidRPr="00AB5368">
        <w:rPr>
          <w:rFonts w:cstheme="minorHAnsi"/>
          <w:color w:val="000000" w:themeColor="text1"/>
          <w:sz w:val="22"/>
          <w:szCs w:val="22"/>
        </w:rPr>
        <w:t>, 9, 12</w:t>
      </w:r>
      <w:r w:rsidRPr="00AB5368">
        <w:rPr>
          <w:rFonts w:cstheme="minorHAnsi"/>
          <w:color w:val="000000" w:themeColor="text1"/>
          <w:sz w:val="22"/>
          <w:szCs w:val="22"/>
        </w:rPr>
        <w:t xml:space="preserve"> months </w:t>
      </w:r>
      <w:bookmarkEnd w:id="0"/>
      <w:r>
        <w:rPr>
          <w:rFonts w:cstheme="minorHAnsi"/>
          <w:color w:val="000000" w:themeColor="text1"/>
          <w:sz w:val="22"/>
          <w:szCs w:val="22"/>
        </w:rPr>
        <w:t>and at the end of the study PRS will request metrics on how enrollment is progressing. (e.g., m</w:t>
      </w:r>
      <w:r w:rsidRPr="000514D6">
        <w:rPr>
          <w:rFonts w:cstheme="minorHAnsi"/>
          <w:color w:val="000000" w:themeColor="text1"/>
          <w:sz w:val="22"/>
          <w:szCs w:val="22"/>
        </w:rPr>
        <w:t xml:space="preserve">etrics on dates </w:t>
      </w:r>
      <w:r>
        <w:rPr>
          <w:rFonts w:cstheme="minorHAnsi"/>
          <w:color w:val="000000" w:themeColor="text1"/>
          <w:sz w:val="22"/>
          <w:szCs w:val="22"/>
        </w:rPr>
        <w:t>of 1</w:t>
      </w:r>
      <w:r w:rsidRPr="000514D6">
        <w:rPr>
          <w:rFonts w:cstheme="minorHAnsi"/>
          <w:color w:val="000000" w:themeColor="text1"/>
          <w:sz w:val="22"/>
          <w:szCs w:val="22"/>
          <w:vertAlign w:val="superscript"/>
        </w:rPr>
        <w:t>st</w:t>
      </w:r>
      <w:r>
        <w:rPr>
          <w:rFonts w:cstheme="minorHAnsi"/>
          <w:color w:val="000000" w:themeColor="text1"/>
          <w:sz w:val="22"/>
          <w:szCs w:val="22"/>
        </w:rPr>
        <w:t xml:space="preserve"> participant, </w:t>
      </w:r>
      <w:r w:rsidRPr="000514D6">
        <w:rPr>
          <w:rFonts w:cstheme="minorHAnsi"/>
          <w:color w:val="000000" w:themeColor="text1"/>
          <w:sz w:val="22"/>
          <w:szCs w:val="22"/>
        </w:rPr>
        <w:t>screening #</w:t>
      </w:r>
      <w:r>
        <w:rPr>
          <w:rFonts w:cstheme="minorHAnsi"/>
          <w:color w:val="000000" w:themeColor="text1"/>
          <w:sz w:val="22"/>
          <w:szCs w:val="22"/>
        </w:rPr>
        <w:t>s</w:t>
      </w:r>
      <w:r w:rsidRPr="000514D6">
        <w:rPr>
          <w:rFonts w:cstheme="minorHAnsi"/>
          <w:color w:val="000000" w:themeColor="text1"/>
          <w:sz w:val="22"/>
          <w:szCs w:val="22"/>
        </w:rPr>
        <w:t>, enrollment #</w:t>
      </w:r>
      <w:r>
        <w:rPr>
          <w:rFonts w:cstheme="minorHAnsi"/>
          <w:color w:val="000000" w:themeColor="text1"/>
          <w:sz w:val="22"/>
          <w:szCs w:val="22"/>
        </w:rPr>
        <w:t>s</w:t>
      </w:r>
      <w:r w:rsidRPr="000514D6">
        <w:rPr>
          <w:rFonts w:cstheme="minorHAnsi"/>
          <w:color w:val="000000" w:themeColor="text1"/>
          <w:sz w:val="22"/>
          <w:szCs w:val="22"/>
        </w:rPr>
        <w:t>, and which promotional efforts are or are not working for participant recruitment</w:t>
      </w:r>
    </w:p>
    <w:p w14:paraId="7D3308E9" w14:textId="77777777" w:rsidR="00E97A82" w:rsidRPr="000514D6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Study Team will be asked to complete</w:t>
      </w:r>
      <w:r w:rsidRPr="000514D6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4" w:history="1">
        <w:r w:rsidRPr="000514D6">
          <w:rPr>
            <w:rStyle w:val="Hyperlink"/>
            <w:rFonts w:cstheme="minorHAnsi"/>
            <w:sz w:val="22"/>
            <w:szCs w:val="22"/>
          </w:rPr>
          <w:t>Enrollment Study Status Check</w:t>
        </w:r>
      </w:hyperlink>
      <w:r w:rsidRPr="000514D6">
        <w:rPr>
          <w:rStyle w:val="Hyperlink"/>
          <w:rFonts w:cstheme="minorHAnsi"/>
          <w:sz w:val="22"/>
          <w:szCs w:val="22"/>
        </w:rPr>
        <w:t xml:space="preserve">, </w:t>
      </w:r>
    </w:p>
    <w:p w14:paraId="2B988CFB" w14:textId="299704ED" w:rsidR="00E97A82" w:rsidRPr="00746DB4" w:rsidRDefault="00E97A82" w:rsidP="00E97A82">
      <w:pPr>
        <w:pStyle w:val="ListParagraph"/>
        <w:numPr>
          <w:ilvl w:val="2"/>
          <w:numId w:val="2"/>
        </w:numPr>
        <w:rPr>
          <w:rFonts w:cstheme="minorHAnsi"/>
          <w:color w:val="808080" w:themeColor="background1" w:themeShade="80"/>
          <w:sz w:val="22"/>
        </w:rPr>
      </w:pPr>
      <w:r w:rsidRPr="000514D6">
        <w:rPr>
          <w:sz w:val="22"/>
        </w:rPr>
        <w:t xml:space="preserve">PRS can provide a simple spreadsheet for data collection: </w:t>
      </w:r>
      <w:hyperlink r:id="rId35" w:history="1">
        <w:r w:rsidRPr="000514D6">
          <w:rPr>
            <w:rStyle w:val="Hyperlink"/>
            <w:rFonts w:cstheme="minorHAnsi"/>
            <w:sz w:val="22"/>
          </w:rPr>
          <w:t>How did your participants learn about the study?</w:t>
        </w:r>
      </w:hyperlink>
      <w:r w:rsidRPr="000514D6">
        <w:rPr>
          <w:rFonts w:cstheme="minorHAnsi"/>
          <w:color w:val="000000" w:themeColor="text1"/>
          <w:sz w:val="22"/>
        </w:rPr>
        <w:t xml:space="preserve">  </w:t>
      </w:r>
    </w:p>
    <w:p w14:paraId="639D3A00" w14:textId="77777777" w:rsidR="006D5FCF" w:rsidRPr="006857E0" w:rsidRDefault="006D5FCF" w:rsidP="006D5FCF">
      <w:pPr>
        <w:rPr>
          <w:rFonts w:cstheme="minorHAnsi"/>
          <w:color w:val="000000" w:themeColor="text1"/>
          <w:sz w:val="22"/>
          <w:szCs w:val="22"/>
        </w:rPr>
      </w:pPr>
    </w:p>
    <w:p w14:paraId="1E6BB200" w14:textId="77777777" w:rsidR="00942E30" w:rsidRPr="00942E30" w:rsidRDefault="009B302A" w:rsidP="006D5FCF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Do you have a</w:t>
      </w:r>
      <w:r w:rsidR="00942E30">
        <w:rPr>
          <w:rFonts w:cstheme="minorHAnsi"/>
          <w:color w:val="000000" w:themeColor="text1"/>
          <w:sz w:val="22"/>
          <w:szCs w:val="22"/>
        </w:rPr>
        <w:t>n advertising</w:t>
      </w:r>
      <w:r w:rsidR="003E367A">
        <w:rPr>
          <w:rFonts w:cstheme="minorHAnsi"/>
          <w:color w:val="000000" w:themeColor="text1"/>
          <w:sz w:val="22"/>
          <w:szCs w:val="22"/>
        </w:rPr>
        <w:t xml:space="preserve"> b</w:t>
      </w:r>
      <w:r w:rsidR="006D5FCF" w:rsidRPr="006857E0">
        <w:rPr>
          <w:rFonts w:cstheme="minorHAnsi"/>
          <w:color w:val="000000" w:themeColor="text1"/>
          <w:sz w:val="22"/>
          <w:szCs w:val="22"/>
        </w:rPr>
        <w:t xml:space="preserve">udget </w:t>
      </w:r>
      <w:r w:rsidR="003E367A">
        <w:rPr>
          <w:rFonts w:cstheme="minorHAnsi"/>
          <w:color w:val="000000" w:themeColor="text1"/>
          <w:sz w:val="22"/>
          <w:szCs w:val="22"/>
        </w:rPr>
        <w:t>for r</w:t>
      </w:r>
      <w:r w:rsidRPr="006857E0">
        <w:rPr>
          <w:rFonts w:cstheme="minorHAnsi"/>
          <w:color w:val="000000" w:themeColor="text1"/>
          <w:sz w:val="22"/>
          <w:szCs w:val="22"/>
        </w:rPr>
        <w:t>ecruitment</w:t>
      </w:r>
      <w:r w:rsidR="00942E30">
        <w:rPr>
          <w:rFonts w:cstheme="minorHAnsi"/>
          <w:b/>
          <w:color w:val="0070C0"/>
          <w:sz w:val="22"/>
          <w:szCs w:val="22"/>
        </w:rPr>
        <w:t>?</w:t>
      </w:r>
    </w:p>
    <w:p w14:paraId="21C6F655" w14:textId="2498687E" w:rsidR="006D5FCF" w:rsidRPr="006857E0" w:rsidRDefault="00D770AC" w:rsidP="00942E30">
      <w:pPr>
        <w:pStyle w:val="ListParagraph"/>
        <w:ind w:left="900"/>
        <w:rPr>
          <w:rStyle w:val="Hyperlink"/>
          <w:rFonts w:cstheme="minorHAnsi"/>
          <w:color w:val="000000" w:themeColor="text1"/>
          <w:sz w:val="22"/>
          <w:szCs w:val="22"/>
          <w:u w:val="none"/>
        </w:rPr>
      </w:pPr>
      <w:r w:rsidRPr="006857E0">
        <w:rPr>
          <w:rFonts w:cstheme="minorHAnsi"/>
          <w:b/>
          <w:color w:val="0070C0"/>
          <w:sz w:val="22"/>
          <w:szCs w:val="22"/>
        </w:rPr>
        <w:t>Resource:</w:t>
      </w:r>
      <w:r w:rsidR="009B302A" w:rsidRPr="006857E0">
        <w:rPr>
          <w:rFonts w:cstheme="minorHAnsi"/>
          <w:b/>
          <w:color w:val="0070C0"/>
          <w:sz w:val="22"/>
          <w:szCs w:val="22"/>
        </w:rPr>
        <w:br/>
      </w:r>
      <w:hyperlink r:id="rId36" w:history="1">
        <w:r w:rsidR="009B302A" w:rsidRPr="006857E0">
          <w:rPr>
            <w:rStyle w:val="Hyperlink"/>
            <w:rFonts w:cstheme="minorHAnsi"/>
            <w:sz w:val="22"/>
            <w:szCs w:val="22"/>
          </w:rPr>
          <w:t>Ideas for multiple approaches</w:t>
        </w:r>
      </w:hyperlink>
    </w:p>
    <w:p w14:paraId="68E4D6AB" w14:textId="77777777" w:rsidR="009B302A" w:rsidRPr="006857E0" w:rsidRDefault="009B302A" w:rsidP="009B302A">
      <w:pPr>
        <w:rPr>
          <w:rFonts w:cstheme="minorHAnsi"/>
          <w:color w:val="000000" w:themeColor="text1"/>
          <w:sz w:val="22"/>
          <w:szCs w:val="22"/>
        </w:rPr>
      </w:pPr>
    </w:p>
    <w:p w14:paraId="2E0C5C60" w14:textId="20EF7202" w:rsidR="009B302A" w:rsidRPr="006857E0" w:rsidRDefault="005672EC" w:rsidP="00A95E6E">
      <w:pPr>
        <w:ind w:left="540"/>
        <w:outlineLvl w:val="0"/>
        <w:rPr>
          <w:rFonts w:cstheme="minorHAnsi"/>
          <w:b/>
          <w:color w:val="000000" w:themeColor="text1"/>
          <w:sz w:val="22"/>
          <w:szCs w:val="22"/>
        </w:rPr>
      </w:pPr>
      <w:r>
        <w:rPr>
          <w:rFonts w:cstheme="minorHAnsi"/>
          <w:b/>
          <w:color w:val="000000" w:themeColor="text1"/>
          <w:sz w:val="22"/>
          <w:szCs w:val="22"/>
        </w:rPr>
        <w:t xml:space="preserve">       </w:t>
      </w:r>
      <w:r w:rsidR="009B302A" w:rsidRPr="006857E0">
        <w:rPr>
          <w:rFonts w:cstheme="minorHAnsi"/>
          <w:b/>
          <w:color w:val="000000" w:themeColor="text1"/>
          <w:sz w:val="22"/>
          <w:szCs w:val="22"/>
        </w:rPr>
        <w:t>Considerations</w:t>
      </w:r>
    </w:p>
    <w:p w14:paraId="2B40AB30" w14:textId="77777777" w:rsidR="009B302A" w:rsidRPr="006857E0" w:rsidRDefault="009B302A" w:rsidP="009B302A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>If sponsor study, will they provide an advertising b</w:t>
      </w:r>
      <w:r w:rsidR="00EB3D57">
        <w:rPr>
          <w:rFonts w:cstheme="minorHAnsi"/>
          <w:color w:val="000000" w:themeColor="text1"/>
          <w:sz w:val="22"/>
          <w:szCs w:val="22"/>
        </w:rPr>
        <w:t>udget and recruitment materials</w:t>
      </w:r>
    </w:p>
    <w:p w14:paraId="6AF421E2" w14:textId="77777777" w:rsidR="009B302A" w:rsidRPr="006857E0" w:rsidRDefault="009B302A" w:rsidP="009B302A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2"/>
          <w:szCs w:val="22"/>
        </w:rPr>
      </w:pPr>
      <w:r w:rsidRPr="006857E0">
        <w:rPr>
          <w:rFonts w:cstheme="minorHAnsi"/>
          <w:color w:val="000000" w:themeColor="text1"/>
          <w:sz w:val="22"/>
          <w:szCs w:val="22"/>
        </w:rPr>
        <w:t xml:space="preserve">Will your budget cover the length </w:t>
      </w:r>
      <w:r w:rsidR="00EB3D57">
        <w:rPr>
          <w:rFonts w:cstheme="minorHAnsi"/>
          <w:color w:val="000000" w:themeColor="text1"/>
          <w:sz w:val="22"/>
          <w:szCs w:val="22"/>
        </w:rPr>
        <w:t>of the entire enrollment period</w:t>
      </w:r>
    </w:p>
    <w:p w14:paraId="3B2CB79C" w14:textId="06C0B04A" w:rsidR="003F6421" w:rsidRDefault="003F6421" w:rsidP="002B5F0A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Do you have a contingency plan, if recruitment efforts are not working</w:t>
      </w:r>
    </w:p>
    <w:p w14:paraId="2937C66C" w14:textId="0387D42D" w:rsidR="000E0FF4" w:rsidRDefault="000E0FF4" w:rsidP="000E0FF4">
      <w:pPr>
        <w:rPr>
          <w:rFonts w:cstheme="minorHAnsi"/>
          <w:color w:val="000000" w:themeColor="text1"/>
          <w:sz w:val="22"/>
          <w:szCs w:val="22"/>
        </w:rPr>
      </w:pPr>
    </w:p>
    <w:p w14:paraId="0CE37B73" w14:textId="6DA79224" w:rsidR="000E0FF4" w:rsidRPr="000E7330" w:rsidRDefault="000E0FF4" w:rsidP="000E0FF4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  <w:sz w:val="22"/>
          <w:szCs w:val="22"/>
        </w:rPr>
      </w:pPr>
      <w:r w:rsidRPr="000E7330">
        <w:rPr>
          <w:rFonts w:cstheme="minorHAnsi"/>
          <w:b/>
          <w:color w:val="000000" w:themeColor="text1"/>
          <w:sz w:val="22"/>
          <w:szCs w:val="22"/>
        </w:rPr>
        <w:t>Evaluation Plan – Accrual Assessment</w:t>
      </w:r>
    </w:p>
    <w:p w14:paraId="509E63D1" w14:textId="1711F880" w:rsidR="000E0FF4" w:rsidRDefault="000E0FF4" w:rsidP="000E0FF4">
      <w:pPr>
        <w:ind w:left="72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How will your recruitment plan be monitored over the course of your </w:t>
      </w:r>
      <w:proofErr w:type="gramStart"/>
      <w:r>
        <w:rPr>
          <w:rFonts w:cstheme="minorHAnsi"/>
          <w:color w:val="000000" w:themeColor="text1"/>
          <w:sz w:val="22"/>
          <w:szCs w:val="22"/>
        </w:rPr>
        <w:t>study.</w:t>
      </w:r>
      <w:proofErr w:type="gramEnd"/>
      <w:r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2776FBA0" w14:textId="1A9FFAA6" w:rsidR="000E0FF4" w:rsidRDefault="000E0FF4" w:rsidP="000E0FF4">
      <w:pPr>
        <w:ind w:left="720"/>
        <w:rPr>
          <w:rFonts w:cstheme="minorHAnsi"/>
          <w:color w:val="000000" w:themeColor="text1"/>
          <w:sz w:val="22"/>
          <w:szCs w:val="22"/>
        </w:rPr>
      </w:pPr>
    </w:p>
    <w:p w14:paraId="065F7DC3" w14:textId="76527183" w:rsidR="000E0FF4" w:rsidRPr="000E0FF4" w:rsidRDefault="005672EC" w:rsidP="005672EC">
      <w:pPr>
        <w:rPr>
          <w:rFonts w:cstheme="minorHAnsi"/>
          <w:b/>
          <w:color w:val="000000" w:themeColor="text1"/>
          <w:sz w:val="22"/>
          <w:szCs w:val="22"/>
        </w:rPr>
      </w:pPr>
      <w:r>
        <w:rPr>
          <w:rFonts w:cstheme="minorHAnsi"/>
          <w:b/>
          <w:color w:val="000000" w:themeColor="text1"/>
          <w:sz w:val="22"/>
          <w:szCs w:val="22"/>
        </w:rPr>
        <w:t xml:space="preserve">                </w:t>
      </w:r>
      <w:r w:rsidR="000E0FF4" w:rsidRPr="000E0FF4">
        <w:rPr>
          <w:rFonts w:cstheme="minorHAnsi"/>
          <w:b/>
          <w:color w:val="000000" w:themeColor="text1"/>
          <w:sz w:val="22"/>
          <w:szCs w:val="22"/>
        </w:rPr>
        <w:t>Considerations:</w:t>
      </w:r>
    </w:p>
    <w:p w14:paraId="78B59147" w14:textId="77777777" w:rsidR="00A95E6E" w:rsidRDefault="00A95E6E" w:rsidP="00A95E6E">
      <w:pPr>
        <w:pStyle w:val="ListParagraph"/>
        <w:ind w:left="1800"/>
        <w:rPr>
          <w:rFonts w:cstheme="minorHAnsi"/>
          <w:color w:val="000000" w:themeColor="text1"/>
          <w:sz w:val="22"/>
          <w:szCs w:val="22"/>
        </w:rPr>
      </w:pPr>
    </w:p>
    <w:p w14:paraId="3362874D" w14:textId="28442A45" w:rsidR="00BD0A77" w:rsidRPr="000514D6" w:rsidRDefault="00BD0A77" w:rsidP="000514D6">
      <w:pPr>
        <w:rPr>
          <w:rFonts w:cstheme="minorHAnsi"/>
          <w:color w:val="808080" w:themeColor="background1" w:themeShade="80"/>
          <w:sz w:val="22"/>
          <w:szCs w:val="22"/>
        </w:rPr>
      </w:pPr>
    </w:p>
    <w:p w14:paraId="3BF928AB" w14:textId="77777777" w:rsidR="00D64758" w:rsidRPr="006857E0" w:rsidRDefault="00D64758" w:rsidP="00D64758">
      <w:pPr>
        <w:rPr>
          <w:rFonts w:cstheme="minorHAnsi"/>
          <w:color w:val="000000" w:themeColor="text1"/>
          <w:sz w:val="22"/>
          <w:szCs w:val="22"/>
        </w:rPr>
      </w:pPr>
    </w:p>
    <w:p w14:paraId="763773AA" w14:textId="77777777" w:rsidR="00D64758" w:rsidRPr="00FB54B0" w:rsidRDefault="00D64758" w:rsidP="00FB54B0">
      <w:pPr>
        <w:rPr>
          <w:rFonts w:cstheme="minorHAnsi"/>
          <w:color w:val="000000" w:themeColor="text1"/>
          <w:sz w:val="22"/>
          <w:szCs w:val="22"/>
        </w:rPr>
      </w:pPr>
    </w:p>
    <w:sectPr w:rsidR="00D64758" w:rsidRPr="00FB54B0" w:rsidSect="00027991">
      <w:footerReference w:type="default" r:id="rId37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C0E3E" w14:textId="77777777" w:rsidR="006707A6" w:rsidRDefault="006707A6" w:rsidP="00F47FE3">
      <w:r>
        <w:separator/>
      </w:r>
    </w:p>
  </w:endnote>
  <w:endnote w:type="continuationSeparator" w:id="0">
    <w:p w14:paraId="4BAAB440" w14:textId="77777777" w:rsidR="006707A6" w:rsidRDefault="006707A6" w:rsidP="00F4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5269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8CE61" w14:textId="7BC0FAEE" w:rsidR="00F47FE3" w:rsidRDefault="00F47F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8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57CC0F" w14:textId="77777777" w:rsidR="00F47FE3" w:rsidRDefault="00F47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7987F" w14:textId="77777777" w:rsidR="006707A6" w:rsidRDefault="006707A6" w:rsidP="00F47FE3">
      <w:r>
        <w:separator/>
      </w:r>
    </w:p>
  </w:footnote>
  <w:footnote w:type="continuationSeparator" w:id="0">
    <w:p w14:paraId="527D9BA0" w14:textId="77777777" w:rsidR="006707A6" w:rsidRDefault="006707A6" w:rsidP="00F4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C7"/>
    <w:multiLevelType w:val="hybridMultilevel"/>
    <w:tmpl w:val="1E4CD0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D16E1"/>
    <w:multiLevelType w:val="hybridMultilevel"/>
    <w:tmpl w:val="B02C273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0274E76"/>
    <w:multiLevelType w:val="hybridMultilevel"/>
    <w:tmpl w:val="619056C6"/>
    <w:lvl w:ilvl="0" w:tplc="ACD043DA">
      <w:start w:val="1"/>
      <w:numFmt w:val="upperLetter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1389C"/>
    <w:multiLevelType w:val="hybridMultilevel"/>
    <w:tmpl w:val="7AEACE82"/>
    <w:lvl w:ilvl="0" w:tplc="B9A6C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6E4192"/>
    <w:multiLevelType w:val="hybridMultilevel"/>
    <w:tmpl w:val="1C0674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800" w:hanging="36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437C8"/>
    <w:multiLevelType w:val="hybridMultilevel"/>
    <w:tmpl w:val="88E4322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1C45B26"/>
    <w:multiLevelType w:val="hybridMultilevel"/>
    <w:tmpl w:val="2398C0EA"/>
    <w:lvl w:ilvl="0" w:tplc="B3A8C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B02857"/>
    <w:multiLevelType w:val="hybridMultilevel"/>
    <w:tmpl w:val="B3F0A9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12FC9"/>
    <w:multiLevelType w:val="hybridMultilevel"/>
    <w:tmpl w:val="FD148C3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6A7678B"/>
    <w:multiLevelType w:val="hybridMultilevel"/>
    <w:tmpl w:val="3626D3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8E86731"/>
    <w:multiLevelType w:val="hybridMultilevel"/>
    <w:tmpl w:val="DF96087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E346C"/>
    <w:multiLevelType w:val="hybridMultilevel"/>
    <w:tmpl w:val="9F68C4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F4"/>
    <w:rsid w:val="00003984"/>
    <w:rsid w:val="0001023B"/>
    <w:rsid w:val="000163A4"/>
    <w:rsid w:val="00027991"/>
    <w:rsid w:val="0004639F"/>
    <w:rsid w:val="000514D6"/>
    <w:rsid w:val="000703C3"/>
    <w:rsid w:val="00076416"/>
    <w:rsid w:val="000A4C7F"/>
    <w:rsid w:val="000E0FF4"/>
    <w:rsid w:val="000E7330"/>
    <w:rsid w:val="001041FB"/>
    <w:rsid w:val="001313C3"/>
    <w:rsid w:val="001818B1"/>
    <w:rsid w:val="00187DEA"/>
    <w:rsid w:val="00190A2E"/>
    <w:rsid w:val="001D7E1F"/>
    <w:rsid w:val="001E23B5"/>
    <w:rsid w:val="001E4991"/>
    <w:rsid w:val="0021002B"/>
    <w:rsid w:val="0021757A"/>
    <w:rsid w:val="00220854"/>
    <w:rsid w:val="0022330F"/>
    <w:rsid w:val="00256FFB"/>
    <w:rsid w:val="0026454C"/>
    <w:rsid w:val="0027349F"/>
    <w:rsid w:val="00290898"/>
    <w:rsid w:val="002A0589"/>
    <w:rsid w:val="002A783D"/>
    <w:rsid w:val="002B5F0A"/>
    <w:rsid w:val="002C4DAE"/>
    <w:rsid w:val="002C798F"/>
    <w:rsid w:val="00302955"/>
    <w:rsid w:val="00346846"/>
    <w:rsid w:val="003720F9"/>
    <w:rsid w:val="00391478"/>
    <w:rsid w:val="003C7316"/>
    <w:rsid w:val="003D1549"/>
    <w:rsid w:val="003E367A"/>
    <w:rsid w:val="003F6421"/>
    <w:rsid w:val="00405950"/>
    <w:rsid w:val="00407EF4"/>
    <w:rsid w:val="00417239"/>
    <w:rsid w:val="00440679"/>
    <w:rsid w:val="00475B61"/>
    <w:rsid w:val="004B1DB0"/>
    <w:rsid w:val="004C5E3B"/>
    <w:rsid w:val="004D7660"/>
    <w:rsid w:val="004E01A1"/>
    <w:rsid w:val="004E78FB"/>
    <w:rsid w:val="00537245"/>
    <w:rsid w:val="005672EC"/>
    <w:rsid w:val="00576AB2"/>
    <w:rsid w:val="005B07B4"/>
    <w:rsid w:val="005F257A"/>
    <w:rsid w:val="005F26B2"/>
    <w:rsid w:val="006113AD"/>
    <w:rsid w:val="00615D67"/>
    <w:rsid w:val="00664CBA"/>
    <w:rsid w:val="006707A6"/>
    <w:rsid w:val="00682A77"/>
    <w:rsid w:val="006857E0"/>
    <w:rsid w:val="006A4989"/>
    <w:rsid w:val="006D187A"/>
    <w:rsid w:val="006D5FCF"/>
    <w:rsid w:val="006F35DB"/>
    <w:rsid w:val="00746DB4"/>
    <w:rsid w:val="00750669"/>
    <w:rsid w:val="007558E3"/>
    <w:rsid w:val="00756209"/>
    <w:rsid w:val="00765957"/>
    <w:rsid w:val="00774F9B"/>
    <w:rsid w:val="007B06A0"/>
    <w:rsid w:val="007B1531"/>
    <w:rsid w:val="007B2AEB"/>
    <w:rsid w:val="007D5BAE"/>
    <w:rsid w:val="007E53FC"/>
    <w:rsid w:val="00804499"/>
    <w:rsid w:val="0081631A"/>
    <w:rsid w:val="00816A77"/>
    <w:rsid w:val="008277C5"/>
    <w:rsid w:val="00885313"/>
    <w:rsid w:val="00893BE0"/>
    <w:rsid w:val="00895004"/>
    <w:rsid w:val="00896D01"/>
    <w:rsid w:val="008B5E01"/>
    <w:rsid w:val="008D1FD2"/>
    <w:rsid w:val="008F7D13"/>
    <w:rsid w:val="00900CD8"/>
    <w:rsid w:val="009207D1"/>
    <w:rsid w:val="009244E4"/>
    <w:rsid w:val="00924BB8"/>
    <w:rsid w:val="00942E30"/>
    <w:rsid w:val="009B1731"/>
    <w:rsid w:val="009B302A"/>
    <w:rsid w:val="009B798E"/>
    <w:rsid w:val="009D4BFF"/>
    <w:rsid w:val="009E7FAB"/>
    <w:rsid w:val="00A02EA0"/>
    <w:rsid w:val="00A03EA9"/>
    <w:rsid w:val="00A22126"/>
    <w:rsid w:val="00A574A5"/>
    <w:rsid w:val="00A9173C"/>
    <w:rsid w:val="00A95E6E"/>
    <w:rsid w:val="00A97663"/>
    <w:rsid w:val="00AB5368"/>
    <w:rsid w:val="00AC199A"/>
    <w:rsid w:val="00AE1AD5"/>
    <w:rsid w:val="00B05D06"/>
    <w:rsid w:val="00B377B5"/>
    <w:rsid w:val="00B547F4"/>
    <w:rsid w:val="00B60513"/>
    <w:rsid w:val="00B92C03"/>
    <w:rsid w:val="00B94DE5"/>
    <w:rsid w:val="00BD0A77"/>
    <w:rsid w:val="00C82132"/>
    <w:rsid w:val="00CC164C"/>
    <w:rsid w:val="00CC3281"/>
    <w:rsid w:val="00CE3B23"/>
    <w:rsid w:val="00D01C51"/>
    <w:rsid w:val="00D1282A"/>
    <w:rsid w:val="00D32767"/>
    <w:rsid w:val="00D64758"/>
    <w:rsid w:val="00D770AC"/>
    <w:rsid w:val="00D936DE"/>
    <w:rsid w:val="00D97617"/>
    <w:rsid w:val="00DA0E56"/>
    <w:rsid w:val="00DE246A"/>
    <w:rsid w:val="00DE7A27"/>
    <w:rsid w:val="00E22B57"/>
    <w:rsid w:val="00E42A88"/>
    <w:rsid w:val="00E672A0"/>
    <w:rsid w:val="00E7093A"/>
    <w:rsid w:val="00E745EC"/>
    <w:rsid w:val="00E97A82"/>
    <w:rsid w:val="00EA6C07"/>
    <w:rsid w:val="00EA7681"/>
    <w:rsid w:val="00EB3D57"/>
    <w:rsid w:val="00ED79A0"/>
    <w:rsid w:val="00F41B97"/>
    <w:rsid w:val="00F47795"/>
    <w:rsid w:val="00F47FE3"/>
    <w:rsid w:val="00F51B1C"/>
    <w:rsid w:val="00F81233"/>
    <w:rsid w:val="00F81F3A"/>
    <w:rsid w:val="00F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78CF"/>
  <w14:defaultImageDpi w14:val="32767"/>
  <w15:chartTrackingRefBased/>
  <w15:docId w15:val="{D1C49957-BDE0-9D46-BDEB-E62D4C4D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4"/>
    <w:pPr>
      <w:ind w:left="720"/>
      <w:contextualSpacing/>
    </w:pPr>
  </w:style>
  <w:style w:type="table" w:styleId="TableGrid">
    <w:name w:val="Table Grid"/>
    <w:basedOn w:val="TableNormal"/>
    <w:uiPriority w:val="39"/>
    <w:rsid w:val="00B5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3E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03EA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03EA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7349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B5F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132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067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95E6E"/>
  </w:style>
  <w:style w:type="paragraph" w:styleId="Header">
    <w:name w:val="header"/>
    <w:basedOn w:val="Normal"/>
    <w:link w:val="HeaderChar"/>
    <w:uiPriority w:val="99"/>
    <w:unhideWhenUsed/>
    <w:rsid w:val="00F47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FE3"/>
  </w:style>
  <w:style w:type="paragraph" w:styleId="Footer">
    <w:name w:val="footer"/>
    <w:basedOn w:val="Normal"/>
    <w:link w:val="FooterChar"/>
    <w:uiPriority w:val="99"/>
    <w:unhideWhenUsed/>
    <w:rsid w:val="00F47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FE3"/>
  </w:style>
  <w:style w:type="character" w:styleId="UnresolvedMention">
    <w:name w:val="Unresolved Mention"/>
    <w:basedOn w:val="DefaultParagraphFont"/>
    <w:uiPriority w:val="99"/>
    <w:semiHidden/>
    <w:unhideWhenUsed/>
    <w:rsid w:val="00942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cts.uky.edu/ccts/community-engagement" TargetMode="External"/><Relationship Id="rId18" Type="http://schemas.openxmlformats.org/officeDocument/2006/relationships/hyperlink" Target="https://youtu.be/lsuaacaVeGQ" TargetMode="External"/><Relationship Id="rId26" Type="http://schemas.openxmlformats.org/officeDocument/2006/relationships/hyperlink" Target="http://www.ccts.uky.edu/ccts/sites/default/files/IRB%20Research%20Description_Subject%20Recruitment%20Methods%20MAY2017.doc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research.uky.edu/ori/SOPs_Policies/7-Recruitguidance.pdf" TargetMode="External"/><Relationship Id="rId34" Type="http://schemas.openxmlformats.org/officeDocument/2006/relationships/hyperlink" Target="https://redcap.uky.edu/redcap/surveys/?s=XACTHTHN7K" TargetMode="External"/><Relationship Id="rId7" Type="http://schemas.openxmlformats.org/officeDocument/2006/relationships/hyperlink" Target="http://www.ccts.uky.edu/ccts/study-design-consultation" TargetMode="External"/><Relationship Id="rId12" Type="http://schemas.openxmlformats.org/officeDocument/2006/relationships/hyperlink" Target="http://www.uky.edu/coa/adc/investigators-research-resources" TargetMode="External"/><Relationship Id="rId17" Type="http://schemas.openxmlformats.org/officeDocument/2006/relationships/hyperlink" Target="http://www.research.uky.edu/ori/ORIForms/89-research-advertising-for-web.pdf" TargetMode="External"/><Relationship Id="rId25" Type="http://schemas.openxmlformats.org/officeDocument/2006/relationships/hyperlink" Target="https://youtu.be/lsuaacaVeGQ" TargetMode="External"/><Relationship Id="rId33" Type="http://schemas.openxmlformats.org/officeDocument/2006/relationships/hyperlink" Target="https://www.uky.edu/AuxServ/postalservices/bulk_mail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search.uky.edu/ori/ORIForms/89-research-advertising-for-web.pdf" TargetMode="External"/><Relationship Id="rId20" Type="http://schemas.openxmlformats.org/officeDocument/2006/relationships/hyperlink" Target="https://uknow.uky.edu/research/faith-moves-mountains-initiative-continues-31-million-grant-study-diabetes-care-appalachia" TargetMode="External"/><Relationship Id="rId29" Type="http://schemas.openxmlformats.org/officeDocument/2006/relationships/hyperlink" Target="http://www.dcpaquip.com/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ky.edu/why/" TargetMode="External"/><Relationship Id="rId24" Type="http://schemas.openxmlformats.org/officeDocument/2006/relationships/hyperlink" Target="http://www.research.uky.edu/ori/ORIForms/89-research-advertising-for-web.pdf" TargetMode="External"/><Relationship Id="rId32" Type="http://schemas.openxmlformats.org/officeDocument/2006/relationships/hyperlink" Target="https://ukhealthcare.uky.edu/medical-professionals/physician-liaison-program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research.uky.edu/ori/ORIForms/89-research-advertising-for-web.pdf" TargetMode="External"/><Relationship Id="rId23" Type="http://schemas.openxmlformats.org/officeDocument/2006/relationships/hyperlink" Target="http://www.research.uky.edu/ori/ORIForms/89-research-advertising-for-web.pdf" TargetMode="External"/><Relationship Id="rId28" Type="http://schemas.openxmlformats.org/officeDocument/2006/relationships/hyperlink" Target="http://www.ccts.uky.edu/ccts/participant-recruitmentmarketing" TargetMode="External"/><Relationship Id="rId36" Type="http://schemas.openxmlformats.org/officeDocument/2006/relationships/hyperlink" Target="file:///C:\Volumes\ukcro\MARKETING%20UNIT\CCTS%20Participant%20Recruitment%20Services\2018%20Recruitment%20Efforts\Accrual%20monitoring\NIH%20Recruitment_Retention\Ideas%20for%20multiple%20approaches" TargetMode="External"/><Relationship Id="rId10" Type="http://schemas.openxmlformats.org/officeDocument/2006/relationships/hyperlink" Target="https://www.researchmatch.org/?rm=@UKhome" TargetMode="External"/><Relationship Id="rId19" Type="http://schemas.openxmlformats.org/officeDocument/2006/relationships/hyperlink" Target="http://www.research.uky.edu/ori/FormsHELP/S2H.htm" TargetMode="External"/><Relationship Id="rId31" Type="http://schemas.openxmlformats.org/officeDocument/2006/relationships/hyperlink" Target="http://www.ukclinicalresearc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ts.uky.edu/ccts/sites/default/files/Factors%20affecting%20accrual%20completion.docx" TargetMode="External"/><Relationship Id="rId14" Type="http://schemas.openxmlformats.org/officeDocument/2006/relationships/hyperlink" Target="http://www.research.uky.edu/ori/SOPs_Policies/7-Recruitguidance.pdf" TargetMode="External"/><Relationship Id="rId22" Type="http://schemas.openxmlformats.org/officeDocument/2006/relationships/hyperlink" Target="http://www.research.uky.edu/ori/ORIForms/89-research-advertising-for-web.pdf" TargetMode="External"/><Relationship Id="rId27" Type="http://schemas.openxmlformats.org/officeDocument/2006/relationships/hyperlink" Target="http://www.ccts.uky.edu/ccts/sites/default/files/PRS_FEB2018.pdf" TargetMode="External"/><Relationship Id="rId30" Type="http://schemas.openxmlformats.org/officeDocument/2006/relationships/hyperlink" Target="http://www.ccts.uky.edu/ccts/FreqQuestions" TargetMode="External"/><Relationship Id="rId35" Type="http://schemas.openxmlformats.org/officeDocument/2006/relationships/hyperlink" Target="http://www.ccts.uky.edu/ccts/sites/default/files/Recruitment_Enrollment%20Metrics_2016-2017.xls" TargetMode="External"/><Relationship Id="rId8" Type="http://schemas.openxmlformats.org/officeDocument/2006/relationships/hyperlink" Target="http://www.ccts.uky.edu/ccts/BMI_Cor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Poskin, Roxane</dc:creator>
  <cp:keywords/>
  <dc:description/>
  <cp:lastModifiedBy>Microsoft Office User</cp:lastModifiedBy>
  <cp:revision>2</cp:revision>
  <cp:lastPrinted>2018-05-17T13:13:00Z</cp:lastPrinted>
  <dcterms:created xsi:type="dcterms:W3CDTF">2018-09-04T14:29:00Z</dcterms:created>
  <dcterms:modified xsi:type="dcterms:W3CDTF">2018-09-04T14:29:00Z</dcterms:modified>
</cp:coreProperties>
</file>